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50CDEF83" w14:textId="62B0A745" w:rsidR="00B1538F" w:rsidRDefault="00B1538F" w:rsidP="00B1538F">
      <w:pPr>
        <w:spacing w:line="400" w:lineRule="exact"/>
        <w:jc w:val="center"/>
        <w:rPr>
          <w:szCs w:val="24"/>
        </w:rPr>
      </w:pPr>
      <w:r>
        <w:rPr>
          <w:rFonts w:hint="eastAsia"/>
          <w:szCs w:val="24"/>
        </w:rPr>
        <w:t>令和</w:t>
      </w:r>
      <w:r>
        <w:rPr>
          <w:szCs w:val="24"/>
        </w:rPr>
        <w:t>6</w:t>
      </w:r>
      <w:r>
        <w:rPr>
          <w:rFonts w:hint="eastAsia"/>
          <w:szCs w:val="24"/>
        </w:rPr>
        <w:t>年度</w:t>
      </w:r>
      <w:r>
        <w:rPr>
          <w:szCs w:val="24"/>
        </w:rPr>
        <w:t xml:space="preserve"> </w:t>
      </w:r>
      <w:r>
        <w:rPr>
          <w:rFonts w:hint="eastAsia"/>
          <w:szCs w:val="24"/>
        </w:rPr>
        <w:t>遺骨収集事業</w:t>
      </w:r>
      <w:r w:rsidR="0092440B">
        <w:rPr>
          <w:rFonts w:hint="eastAsia"/>
          <w:szCs w:val="24"/>
        </w:rPr>
        <w:t>⑪</w:t>
      </w:r>
      <w:r>
        <w:rPr>
          <w:rFonts w:hint="eastAsia"/>
          <w:szCs w:val="24"/>
        </w:rPr>
        <w:t>に係る旅行業者の選定に係る仕様書</w:t>
      </w:r>
    </w:p>
    <w:p w14:paraId="3BF5DFD3" w14:textId="77777777" w:rsidR="00AC13E1" w:rsidRPr="00B1538F" w:rsidRDefault="00AC13E1" w:rsidP="00846A07">
      <w:pPr>
        <w:spacing w:line="400" w:lineRule="exact"/>
        <w:rPr>
          <w:sz w:val="24"/>
          <w:szCs w:val="24"/>
        </w:rPr>
      </w:pPr>
    </w:p>
    <w:p w14:paraId="62987066" w14:textId="0334240A" w:rsidR="006200BF" w:rsidRDefault="00846A07" w:rsidP="00846A07">
      <w:pPr>
        <w:spacing w:afterLines="50" w:after="193" w:line="400" w:lineRule="exact"/>
        <w:jc w:val="left"/>
        <w:rPr>
          <w:sz w:val="24"/>
          <w:szCs w:val="24"/>
          <w:u w:val="single"/>
        </w:rPr>
      </w:pPr>
      <w:r>
        <w:rPr>
          <w:rFonts w:hint="eastAsia"/>
          <w:sz w:val="24"/>
          <w:szCs w:val="24"/>
          <w:u w:val="single"/>
        </w:rPr>
        <w:t>１</w:t>
      </w:r>
      <w:r w:rsidR="00C51D92">
        <w:rPr>
          <w:rFonts w:hint="eastAsia"/>
          <w:sz w:val="24"/>
          <w:szCs w:val="24"/>
          <w:u w:val="single"/>
        </w:rPr>
        <w:t xml:space="preserve">　</w:t>
      </w:r>
      <w:r w:rsidR="006200BF">
        <w:rPr>
          <w:rFonts w:hint="eastAsia"/>
          <w:sz w:val="24"/>
          <w:szCs w:val="24"/>
          <w:u w:val="single"/>
        </w:rPr>
        <w:t>事業の内容</w:t>
      </w:r>
    </w:p>
    <w:p w14:paraId="0D1CF597" w14:textId="1D240DB4" w:rsidR="00846A07" w:rsidRDefault="002F775F" w:rsidP="002B40FA">
      <w:pPr>
        <w:spacing w:line="400" w:lineRule="exact"/>
        <w:ind w:firstLineChars="100" w:firstLine="219"/>
        <w:jc w:val="left"/>
        <w:rPr>
          <w:sz w:val="24"/>
          <w:szCs w:val="24"/>
        </w:rPr>
      </w:pPr>
      <w:r>
        <w:rPr>
          <w:rFonts w:hint="eastAsia"/>
          <w:sz w:val="24"/>
          <w:szCs w:val="24"/>
        </w:rPr>
        <w:t>遺骨収集</w:t>
      </w:r>
      <w:r w:rsidR="008F170F" w:rsidRPr="007236C3">
        <w:rPr>
          <w:rFonts w:hint="eastAsia"/>
          <w:sz w:val="24"/>
          <w:szCs w:val="24"/>
        </w:rPr>
        <w:t>（戦没者遺骨</w:t>
      </w:r>
      <w:r>
        <w:rPr>
          <w:rFonts w:hint="eastAsia"/>
          <w:sz w:val="24"/>
          <w:szCs w:val="24"/>
        </w:rPr>
        <w:t>の収集及び送還</w:t>
      </w:r>
      <w:r w:rsidR="008F170F" w:rsidRPr="007236C3">
        <w:rPr>
          <w:rFonts w:hint="eastAsia"/>
          <w:sz w:val="24"/>
          <w:szCs w:val="24"/>
        </w:rPr>
        <w:t>）</w:t>
      </w:r>
    </w:p>
    <w:p w14:paraId="60FFBA13" w14:textId="6D4C86F5" w:rsidR="002F775F" w:rsidRPr="007236C3" w:rsidRDefault="002F775F" w:rsidP="002F775F">
      <w:pPr>
        <w:spacing w:line="400" w:lineRule="exact"/>
        <w:ind w:leftChars="108" w:left="280" w:firstLineChars="100" w:firstLine="219"/>
        <w:jc w:val="left"/>
        <w:rPr>
          <w:sz w:val="24"/>
          <w:szCs w:val="24"/>
        </w:rPr>
      </w:pPr>
      <w:r w:rsidRPr="002F775F">
        <w:rPr>
          <w:rFonts w:hint="eastAsia"/>
          <w:sz w:val="24"/>
          <w:szCs w:val="24"/>
        </w:rPr>
        <w:t>旧ソ連地域において日本人抑留中死亡者の遺骨に関する情報を収集し、現地調査を実施する。また、現地で遺骨を確認した場合は、必要に応じて遺骨を収容し、日本人の蓋然性が高い場合には検体を採取して日本に送還し</w:t>
      </w:r>
      <w:r w:rsidRPr="002F775F">
        <w:rPr>
          <w:rFonts w:hint="eastAsia"/>
          <w:sz w:val="24"/>
          <w:szCs w:val="24"/>
        </w:rPr>
        <w:t>DNA</w:t>
      </w:r>
      <w:r w:rsidRPr="002F775F">
        <w:rPr>
          <w:rFonts w:hint="eastAsia"/>
          <w:sz w:val="24"/>
          <w:szCs w:val="24"/>
        </w:rPr>
        <w:t>鑑定等を実施する。検体以外の遺骨については</w:t>
      </w:r>
      <w:r w:rsidRPr="002F775F">
        <w:rPr>
          <w:rFonts w:hint="eastAsia"/>
          <w:sz w:val="24"/>
          <w:szCs w:val="24"/>
        </w:rPr>
        <w:t>DNA</w:t>
      </w:r>
      <w:r w:rsidRPr="002F775F">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3705DCD3"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w:t>
      </w:r>
      <w:r w:rsidR="005E626E">
        <w:rPr>
          <w:rFonts w:hint="eastAsia"/>
          <w:sz w:val="24"/>
          <w:szCs w:val="24"/>
          <w:u w:val="single"/>
        </w:rPr>
        <w:t>参加</w:t>
      </w:r>
      <w:r w:rsidR="008F170F">
        <w:rPr>
          <w:rFonts w:hint="eastAsia"/>
          <w:sz w:val="24"/>
          <w:szCs w:val="24"/>
          <w:u w:val="single"/>
        </w:rPr>
        <w:t>予定人員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961"/>
        <w:gridCol w:w="1139"/>
      </w:tblGrid>
      <w:tr w:rsidR="008F170F" w:rsidRPr="00897AC4" w14:paraId="333BE497" w14:textId="77777777" w:rsidTr="002F775F">
        <w:trPr>
          <w:trHeight w:val="454"/>
          <w:jc w:val="center"/>
        </w:trPr>
        <w:tc>
          <w:tcPr>
            <w:tcW w:w="3539"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961"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1139" w:type="dxa"/>
            <w:shd w:val="clear" w:color="auto" w:fill="D9D9D9"/>
            <w:vAlign w:val="center"/>
          </w:tcPr>
          <w:p w14:paraId="067E3820" w14:textId="358500C8" w:rsidR="008F170F" w:rsidRPr="00012C80" w:rsidRDefault="005E626E" w:rsidP="005E626E">
            <w:pPr>
              <w:spacing w:line="400" w:lineRule="exact"/>
              <w:jc w:val="center"/>
              <w:rPr>
                <w:w w:val="66"/>
                <w:sz w:val="24"/>
                <w:szCs w:val="24"/>
              </w:rPr>
            </w:pPr>
            <w:r>
              <w:rPr>
                <w:rFonts w:hint="eastAsia"/>
                <w:w w:val="66"/>
                <w:sz w:val="24"/>
                <w:szCs w:val="24"/>
              </w:rPr>
              <w:t>参加</w:t>
            </w:r>
            <w:r w:rsidR="008F170F" w:rsidRPr="00012C80">
              <w:rPr>
                <w:rFonts w:hint="eastAsia"/>
                <w:w w:val="66"/>
                <w:sz w:val="24"/>
                <w:szCs w:val="24"/>
              </w:rPr>
              <w:t>予定人員</w:t>
            </w:r>
          </w:p>
        </w:tc>
      </w:tr>
      <w:tr w:rsidR="008F170F" w:rsidRPr="00897AC4" w14:paraId="1111CF59" w14:textId="77777777" w:rsidTr="002F775F">
        <w:trPr>
          <w:trHeight w:val="567"/>
          <w:jc w:val="center"/>
        </w:trPr>
        <w:tc>
          <w:tcPr>
            <w:tcW w:w="3539" w:type="dxa"/>
            <w:vAlign w:val="center"/>
          </w:tcPr>
          <w:p w14:paraId="1BBD3AD7" w14:textId="0B68825F" w:rsidR="00C3746F" w:rsidRPr="00897AC4" w:rsidRDefault="002F775F" w:rsidP="002F775F">
            <w:pPr>
              <w:spacing w:line="400" w:lineRule="exact"/>
              <w:jc w:val="center"/>
              <w:rPr>
                <w:sz w:val="24"/>
                <w:szCs w:val="24"/>
              </w:rPr>
            </w:pPr>
            <w:bookmarkStart w:id="0" w:name="_Hlk135398344"/>
            <w:r w:rsidRPr="002F775F">
              <w:rPr>
                <w:rFonts w:hint="eastAsia"/>
                <w:sz w:val="24"/>
                <w:szCs w:val="24"/>
              </w:rPr>
              <w:t>旧ソ連抑留中死亡者遺骨収集派遣（カザフスタン共和国：第</w:t>
            </w:r>
            <w:r w:rsidRPr="002F775F">
              <w:rPr>
                <w:rFonts w:hint="eastAsia"/>
                <w:sz w:val="24"/>
                <w:szCs w:val="24"/>
              </w:rPr>
              <w:t>1</w:t>
            </w:r>
            <w:r w:rsidRPr="002F775F">
              <w:rPr>
                <w:rFonts w:hint="eastAsia"/>
                <w:sz w:val="24"/>
                <w:szCs w:val="24"/>
              </w:rPr>
              <w:t>次）</w:t>
            </w:r>
          </w:p>
        </w:tc>
        <w:tc>
          <w:tcPr>
            <w:tcW w:w="4961" w:type="dxa"/>
            <w:shd w:val="clear" w:color="auto" w:fill="auto"/>
            <w:vAlign w:val="center"/>
          </w:tcPr>
          <w:p w14:paraId="4587169B" w14:textId="1831B23A" w:rsidR="008F170F" w:rsidRPr="00897AC4" w:rsidRDefault="002F775F" w:rsidP="005E626E">
            <w:pPr>
              <w:spacing w:line="400" w:lineRule="exact"/>
              <w:jc w:val="center"/>
              <w:rPr>
                <w:sz w:val="24"/>
                <w:szCs w:val="24"/>
              </w:rPr>
            </w:pP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Pr>
                <w:rFonts w:hint="eastAsia"/>
                <w:sz w:val="24"/>
                <w:szCs w:val="24"/>
              </w:rPr>
              <w:t>2</w:t>
            </w:r>
            <w:r w:rsidR="00E759E7">
              <w:rPr>
                <w:rFonts w:hint="eastAsia"/>
                <w:sz w:val="24"/>
                <w:szCs w:val="24"/>
              </w:rPr>
              <w:t>5</w:t>
            </w:r>
            <w:r>
              <w:rPr>
                <w:rFonts w:hint="eastAsia"/>
                <w:sz w:val="24"/>
                <w:szCs w:val="24"/>
              </w:rPr>
              <w:t>日（</w:t>
            </w:r>
            <w:r w:rsidR="00E759E7">
              <w:rPr>
                <w:rFonts w:hint="eastAsia"/>
                <w:sz w:val="24"/>
                <w:szCs w:val="24"/>
              </w:rPr>
              <w:t>日</w:t>
            </w:r>
            <w:r>
              <w:rPr>
                <w:rFonts w:hint="eastAsia"/>
                <w:sz w:val="24"/>
                <w:szCs w:val="24"/>
              </w:rPr>
              <w:t>）～</w:t>
            </w:r>
            <w:r>
              <w:rPr>
                <w:rFonts w:hint="eastAsia"/>
                <w:sz w:val="24"/>
                <w:szCs w:val="24"/>
              </w:rPr>
              <w:t>9</w:t>
            </w:r>
            <w:r>
              <w:rPr>
                <w:rFonts w:hint="eastAsia"/>
                <w:sz w:val="24"/>
                <w:szCs w:val="24"/>
              </w:rPr>
              <w:t>月</w:t>
            </w:r>
            <w:r w:rsidR="003B0005">
              <w:rPr>
                <w:rFonts w:hint="eastAsia"/>
                <w:sz w:val="24"/>
                <w:szCs w:val="24"/>
              </w:rPr>
              <w:t>11</w:t>
            </w:r>
            <w:r>
              <w:rPr>
                <w:rFonts w:hint="eastAsia"/>
                <w:sz w:val="24"/>
                <w:szCs w:val="24"/>
              </w:rPr>
              <w:t>日（</w:t>
            </w:r>
            <w:r w:rsidR="003B0005">
              <w:rPr>
                <w:rFonts w:hint="eastAsia"/>
                <w:sz w:val="24"/>
                <w:szCs w:val="24"/>
              </w:rPr>
              <w:t>水</w:t>
            </w:r>
            <w:r>
              <w:rPr>
                <w:rFonts w:hint="eastAsia"/>
                <w:sz w:val="24"/>
                <w:szCs w:val="24"/>
              </w:rPr>
              <w:t>）</w:t>
            </w:r>
          </w:p>
        </w:tc>
        <w:tc>
          <w:tcPr>
            <w:tcW w:w="1139" w:type="dxa"/>
            <w:shd w:val="clear" w:color="auto" w:fill="auto"/>
            <w:vAlign w:val="center"/>
          </w:tcPr>
          <w:p w14:paraId="6A7B239B" w14:textId="709F4975" w:rsidR="008F170F" w:rsidRPr="00897AC4" w:rsidRDefault="00E759E7" w:rsidP="005E626E">
            <w:pPr>
              <w:spacing w:line="400" w:lineRule="exact"/>
              <w:jc w:val="center"/>
              <w:rPr>
                <w:sz w:val="24"/>
                <w:szCs w:val="24"/>
              </w:rPr>
            </w:pPr>
            <w:r>
              <w:rPr>
                <w:rFonts w:hint="eastAsia"/>
                <w:sz w:val="24"/>
                <w:szCs w:val="24"/>
              </w:rPr>
              <w:t>８</w:t>
            </w:r>
            <w:r w:rsidR="008F170F">
              <w:rPr>
                <w:rFonts w:hint="eastAsia"/>
                <w:sz w:val="24"/>
                <w:szCs w:val="24"/>
              </w:rPr>
              <w:t>名</w:t>
            </w:r>
          </w:p>
        </w:tc>
      </w:tr>
      <w:tr w:rsidR="00C3746F" w:rsidRPr="00897AC4" w14:paraId="27ED2906" w14:textId="77777777" w:rsidTr="002F775F">
        <w:trPr>
          <w:trHeight w:val="567"/>
          <w:jc w:val="center"/>
        </w:trPr>
        <w:tc>
          <w:tcPr>
            <w:tcW w:w="3539" w:type="dxa"/>
            <w:vAlign w:val="center"/>
          </w:tcPr>
          <w:p w14:paraId="20EBFDBA" w14:textId="3A60D839" w:rsidR="00C3746F" w:rsidRDefault="002F775F" w:rsidP="002F775F">
            <w:pPr>
              <w:spacing w:line="400" w:lineRule="exact"/>
              <w:jc w:val="center"/>
              <w:rPr>
                <w:sz w:val="24"/>
                <w:szCs w:val="24"/>
              </w:rPr>
            </w:pPr>
            <w:r w:rsidRPr="002F775F">
              <w:rPr>
                <w:rFonts w:hint="eastAsia"/>
                <w:sz w:val="24"/>
                <w:szCs w:val="24"/>
              </w:rPr>
              <w:t>旧ソ連抑留中死亡者遺骨収集派遣（カザフスタン共和国：第</w:t>
            </w:r>
            <w:r>
              <w:rPr>
                <w:rFonts w:hint="eastAsia"/>
                <w:sz w:val="24"/>
                <w:szCs w:val="24"/>
              </w:rPr>
              <w:t>２</w:t>
            </w:r>
            <w:r w:rsidRPr="002F775F">
              <w:rPr>
                <w:rFonts w:hint="eastAsia"/>
                <w:sz w:val="24"/>
                <w:szCs w:val="24"/>
              </w:rPr>
              <w:t>次）</w:t>
            </w:r>
          </w:p>
        </w:tc>
        <w:tc>
          <w:tcPr>
            <w:tcW w:w="4961" w:type="dxa"/>
            <w:shd w:val="clear" w:color="auto" w:fill="auto"/>
            <w:vAlign w:val="center"/>
          </w:tcPr>
          <w:p w14:paraId="187187E3" w14:textId="28D7BCFF" w:rsidR="00C3746F" w:rsidRDefault="002F775F" w:rsidP="00C3746F">
            <w:pPr>
              <w:spacing w:line="400" w:lineRule="exact"/>
              <w:jc w:val="center"/>
              <w:rPr>
                <w:sz w:val="24"/>
                <w:szCs w:val="24"/>
              </w:rPr>
            </w:pPr>
            <w:r>
              <w:rPr>
                <w:rFonts w:hint="eastAsia"/>
                <w:sz w:val="24"/>
                <w:szCs w:val="24"/>
              </w:rPr>
              <w:t>2024</w:t>
            </w:r>
            <w:r>
              <w:rPr>
                <w:rFonts w:hint="eastAsia"/>
                <w:sz w:val="24"/>
                <w:szCs w:val="24"/>
              </w:rPr>
              <w:t>年</w:t>
            </w:r>
            <w:r>
              <w:rPr>
                <w:rFonts w:hint="eastAsia"/>
                <w:sz w:val="24"/>
                <w:szCs w:val="24"/>
              </w:rPr>
              <w:t>9</w:t>
            </w:r>
            <w:r>
              <w:rPr>
                <w:rFonts w:hint="eastAsia"/>
                <w:sz w:val="24"/>
                <w:szCs w:val="24"/>
              </w:rPr>
              <w:t>月</w:t>
            </w:r>
            <w:r>
              <w:rPr>
                <w:rFonts w:hint="eastAsia"/>
                <w:sz w:val="24"/>
                <w:szCs w:val="24"/>
              </w:rPr>
              <w:t>2</w:t>
            </w:r>
            <w:r w:rsidR="00E759E7">
              <w:rPr>
                <w:rFonts w:hint="eastAsia"/>
                <w:sz w:val="24"/>
                <w:szCs w:val="24"/>
              </w:rPr>
              <w:t>4</w:t>
            </w:r>
            <w:r>
              <w:rPr>
                <w:rFonts w:hint="eastAsia"/>
                <w:sz w:val="24"/>
                <w:szCs w:val="24"/>
              </w:rPr>
              <w:t>日（火）～</w:t>
            </w:r>
            <w:r>
              <w:rPr>
                <w:rFonts w:hint="eastAsia"/>
                <w:sz w:val="24"/>
                <w:szCs w:val="24"/>
              </w:rPr>
              <w:t>10</w:t>
            </w:r>
            <w:r>
              <w:rPr>
                <w:rFonts w:hint="eastAsia"/>
                <w:sz w:val="24"/>
                <w:szCs w:val="24"/>
              </w:rPr>
              <w:t>月</w:t>
            </w:r>
            <w:r>
              <w:rPr>
                <w:rFonts w:hint="eastAsia"/>
                <w:sz w:val="24"/>
                <w:szCs w:val="24"/>
              </w:rPr>
              <w:t>9</w:t>
            </w:r>
            <w:r>
              <w:rPr>
                <w:rFonts w:hint="eastAsia"/>
                <w:sz w:val="24"/>
                <w:szCs w:val="24"/>
              </w:rPr>
              <w:t>日（水）</w:t>
            </w:r>
          </w:p>
        </w:tc>
        <w:tc>
          <w:tcPr>
            <w:tcW w:w="1139" w:type="dxa"/>
            <w:shd w:val="clear" w:color="auto" w:fill="auto"/>
            <w:vAlign w:val="center"/>
          </w:tcPr>
          <w:p w14:paraId="5676D599" w14:textId="03E1FFD6" w:rsidR="00C3746F" w:rsidRDefault="00E759E7" w:rsidP="00C3746F">
            <w:pPr>
              <w:spacing w:line="400" w:lineRule="exact"/>
              <w:jc w:val="center"/>
              <w:rPr>
                <w:sz w:val="24"/>
                <w:szCs w:val="24"/>
              </w:rPr>
            </w:pPr>
            <w:r>
              <w:rPr>
                <w:rFonts w:hint="eastAsia"/>
                <w:sz w:val="24"/>
                <w:szCs w:val="24"/>
              </w:rPr>
              <w:t>８</w:t>
            </w:r>
            <w:r w:rsidR="00C3746F">
              <w:rPr>
                <w:rFonts w:hint="eastAsia"/>
                <w:sz w:val="24"/>
                <w:szCs w:val="24"/>
              </w:rPr>
              <w:t>名</w:t>
            </w:r>
          </w:p>
        </w:tc>
      </w:tr>
    </w:tbl>
    <w:bookmarkEnd w:id="0"/>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6A702B" w:rsidRDefault="00165B95" w:rsidP="00165B95">
      <w:pPr>
        <w:spacing w:afterLines="50" w:after="193" w:line="400" w:lineRule="exact"/>
        <w:ind w:firstLineChars="200" w:firstLine="438"/>
        <w:jc w:val="left"/>
        <w:rPr>
          <w:sz w:val="24"/>
          <w:szCs w:val="22"/>
        </w:rPr>
      </w:pPr>
    </w:p>
    <w:p w14:paraId="5B128F41" w14:textId="77777777" w:rsidR="00B1538F" w:rsidRDefault="00B1538F" w:rsidP="00B1538F">
      <w:pPr>
        <w:spacing w:afterLines="50" w:after="193" w:line="400" w:lineRule="exact"/>
        <w:jc w:val="left"/>
        <w:rPr>
          <w:sz w:val="24"/>
          <w:szCs w:val="24"/>
          <w:u w:val="single"/>
        </w:rPr>
      </w:pPr>
      <w:r>
        <w:rPr>
          <w:rFonts w:hint="eastAsia"/>
          <w:sz w:val="24"/>
          <w:szCs w:val="24"/>
          <w:u w:val="single"/>
        </w:rPr>
        <w:t>２　業者の選定方法</w:t>
      </w:r>
    </w:p>
    <w:p w14:paraId="720EA80C" w14:textId="77777777" w:rsidR="00B1538F" w:rsidRDefault="00B1538F" w:rsidP="00B1538F">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751C2BB" w14:textId="77777777" w:rsidR="00B1538F" w:rsidRDefault="00B1538F" w:rsidP="00B1538F">
      <w:pPr>
        <w:spacing w:line="400" w:lineRule="exact"/>
        <w:ind w:left="438" w:hangingChars="200" w:hanging="438"/>
        <w:jc w:val="left"/>
        <w:rPr>
          <w:sz w:val="24"/>
          <w:szCs w:val="24"/>
        </w:rPr>
      </w:pPr>
      <w:r>
        <w:rPr>
          <w:rFonts w:hint="eastAsia"/>
          <w:sz w:val="24"/>
          <w:szCs w:val="24"/>
        </w:rPr>
        <w:t>（１）派遣計画の作成にあたり、派遣行動の旅費に関する契約は、原則として公募により決定する。</w:t>
      </w:r>
    </w:p>
    <w:p w14:paraId="56A848D6" w14:textId="77777777" w:rsidR="00B1538F" w:rsidRDefault="00B1538F" w:rsidP="00B1538F">
      <w:pPr>
        <w:spacing w:line="400" w:lineRule="exact"/>
        <w:ind w:left="438" w:hangingChars="200" w:hanging="438"/>
        <w:jc w:val="left"/>
        <w:rPr>
          <w:sz w:val="24"/>
          <w:szCs w:val="24"/>
        </w:rPr>
      </w:pPr>
      <w:r>
        <w:rPr>
          <w:rFonts w:hint="eastAsia"/>
          <w:sz w:val="24"/>
          <w:szCs w:val="24"/>
        </w:rPr>
        <w:t>（２）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0FF2FD5" w14:textId="77777777" w:rsidR="00B1538F" w:rsidRDefault="00B1538F" w:rsidP="00B1538F">
      <w:pPr>
        <w:spacing w:line="400" w:lineRule="exact"/>
        <w:ind w:left="438" w:hangingChars="200" w:hanging="438"/>
        <w:jc w:val="left"/>
        <w:rPr>
          <w:sz w:val="24"/>
          <w:szCs w:val="24"/>
        </w:rPr>
      </w:pPr>
      <w:r>
        <w:rPr>
          <w:rFonts w:hint="eastAsia"/>
          <w:sz w:val="24"/>
          <w:szCs w:val="24"/>
        </w:rPr>
        <w:t>（３）入札は、国内の業者に限らず、派遣先の国に本拠を置く旅行業者であって、社員団体が過去に利用し、信頼のおける業者であると認められる業者も参加することができる。この場合、日本国内旅行部分と派遣先の旅行部分が連携した形であれば、２業者が連携して参加しても差し支えない。</w:t>
      </w:r>
    </w:p>
    <w:p w14:paraId="25457C56" w14:textId="77777777" w:rsidR="00C3746F" w:rsidRDefault="00C3746F" w:rsidP="00B1538F">
      <w:pPr>
        <w:spacing w:line="400" w:lineRule="exact"/>
        <w:ind w:left="438" w:hangingChars="200" w:hanging="438"/>
        <w:jc w:val="left"/>
        <w:rPr>
          <w:sz w:val="24"/>
          <w:szCs w:val="24"/>
        </w:rPr>
      </w:pPr>
    </w:p>
    <w:p w14:paraId="28DABC0C" w14:textId="77777777" w:rsidR="00B1538F" w:rsidRDefault="00B1538F" w:rsidP="00B1538F">
      <w:pPr>
        <w:spacing w:afterLines="50" w:after="193" w:line="400" w:lineRule="exact"/>
        <w:jc w:val="left"/>
        <w:rPr>
          <w:sz w:val="24"/>
          <w:szCs w:val="24"/>
          <w:u w:val="single"/>
        </w:rPr>
      </w:pPr>
      <w:r>
        <w:rPr>
          <w:rFonts w:hint="eastAsia"/>
          <w:sz w:val="24"/>
          <w:szCs w:val="24"/>
          <w:u w:val="single"/>
        </w:rPr>
        <w:t>３　見積書の作成について</w:t>
      </w:r>
    </w:p>
    <w:p w14:paraId="6A6CDEA4" w14:textId="77777777" w:rsidR="00B1538F" w:rsidRDefault="00B1538F" w:rsidP="00B1538F">
      <w:pPr>
        <w:spacing w:line="400" w:lineRule="exact"/>
        <w:ind w:left="438" w:hangingChars="200" w:hanging="438"/>
        <w:jc w:val="left"/>
        <w:rPr>
          <w:sz w:val="24"/>
          <w:szCs w:val="24"/>
        </w:rPr>
      </w:pPr>
      <w:r>
        <w:rPr>
          <w:rFonts w:hint="eastAsia"/>
          <w:sz w:val="24"/>
          <w:szCs w:val="24"/>
        </w:rPr>
        <w:t>（１）見積書の作成にあたっては、各事業の</w:t>
      </w:r>
      <w:r>
        <w:rPr>
          <w:sz w:val="24"/>
          <w:szCs w:val="24"/>
        </w:rPr>
        <w:t xml:space="preserve"> </w:t>
      </w:r>
      <w:r>
        <w:rPr>
          <w:rFonts w:hint="eastAsia"/>
          <w:b/>
          <w:sz w:val="24"/>
          <w:szCs w:val="24"/>
          <w:u w:val="single"/>
        </w:rPr>
        <w:t>日程表案</w:t>
      </w:r>
      <w:r>
        <w:rPr>
          <w:b/>
          <w:sz w:val="24"/>
          <w:szCs w:val="24"/>
        </w:rPr>
        <w:t xml:space="preserve"> </w:t>
      </w:r>
      <w:r>
        <w:rPr>
          <w:rFonts w:hint="eastAsia"/>
          <w:sz w:val="24"/>
          <w:szCs w:val="24"/>
        </w:rPr>
        <w:t>を参考にし、指定した様式のとおり見積</w:t>
      </w:r>
      <w:r>
        <w:rPr>
          <w:rFonts w:hint="eastAsia"/>
          <w:sz w:val="24"/>
          <w:szCs w:val="24"/>
        </w:rPr>
        <w:lastRenderedPageBreak/>
        <w:t>書を作成する。なお、会社名を必ず見積書に明記すること。</w:t>
      </w:r>
    </w:p>
    <w:p w14:paraId="6DA621F3" w14:textId="77777777" w:rsidR="00B1538F" w:rsidRDefault="00B1538F" w:rsidP="00B1538F">
      <w:pPr>
        <w:spacing w:line="400" w:lineRule="exact"/>
        <w:jc w:val="left"/>
        <w:rPr>
          <w:sz w:val="24"/>
          <w:szCs w:val="24"/>
        </w:rPr>
      </w:pPr>
      <w:r>
        <w:rPr>
          <w:rFonts w:hint="eastAsia"/>
          <w:sz w:val="24"/>
          <w:szCs w:val="24"/>
        </w:rPr>
        <w:t>（２）旅行にかかる経費は</w:t>
      </w:r>
      <w:r>
        <w:rPr>
          <w:rFonts w:ascii="ＭＳ 明朝" w:hAnsi="ＭＳ 明朝" w:hint="eastAsia"/>
          <w:sz w:val="24"/>
          <w:szCs w:val="24"/>
        </w:rPr>
        <w:t>派遣人員</w:t>
      </w:r>
      <w:r>
        <w:rPr>
          <w:rFonts w:hint="eastAsia"/>
          <w:sz w:val="24"/>
          <w:szCs w:val="24"/>
        </w:rPr>
        <w:t>で算出すること。</w:t>
      </w:r>
    </w:p>
    <w:p w14:paraId="19716875" w14:textId="77777777" w:rsidR="00B1538F" w:rsidRDefault="00B1538F" w:rsidP="00B1538F">
      <w:pPr>
        <w:spacing w:line="400" w:lineRule="exact"/>
        <w:ind w:left="438" w:hangingChars="200" w:hanging="438"/>
        <w:jc w:val="left"/>
        <w:rPr>
          <w:sz w:val="24"/>
          <w:szCs w:val="24"/>
        </w:rPr>
      </w:pPr>
      <w:r>
        <w:rPr>
          <w:rFonts w:hint="eastAsia"/>
          <w:sz w:val="24"/>
          <w:szCs w:val="24"/>
        </w:rPr>
        <w:t>（３）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2EC109AD" w14:textId="77777777" w:rsidR="00B1538F" w:rsidRDefault="00B1538F" w:rsidP="00B1538F">
      <w:pPr>
        <w:spacing w:line="400" w:lineRule="exact"/>
        <w:ind w:left="438" w:hangingChars="200" w:hanging="438"/>
        <w:jc w:val="left"/>
        <w:rPr>
          <w:sz w:val="24"/>
          <w:szCs w:val="24"/>
        </w:rPr>
      </w:pPr>
      <w:r>
        <w:rPr>
          <w:rFonts w:hint="eastAsia"/>
          <w:sz w:val="24"/>
          <w:szCs w:val="24"/>
        </w:rPr>
        <w:t>（４）見積書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のみ、選定された旅行業者と本協会で協議することとする。</w:t>
      </w:r>
    </w:p>
    <w:p w14:paraId="3E9CFC07" w14:textId="77777777" w:rsidR="00B1538F" w:rsidRDefault="00B1538F" w:rsidP="00B1538F">
      <w:pPr>
        <w:spacing w:line="400" w:lineRule="exact"/>
        <w:ind w:left="438" w:hangingChars="200" w:hanging="438"/>
        <w:jc w:val="left"/>
        <w:rPr>
          <w:sz w:val="24"/>
          <w:szCs w:val="24"/>
        </w:rPr>
      </w:pPr>
      <w:r>
        <w:rPr>
          <w:rFonts w:hint="eastAsia"/>
          <w:sz w:val="24"/>
          <w:szCs w:val="24"/>
        </w:rPr>
        <w:t>（５）通訳については、実施地域の相手国行政機関等で協議を行うため、実施地域の言語と日本語が話せる者とする。</w:t>
      </w:r>
    </w:p>
    <w:p w14:paraId="277D6BA4" w14:textId="77777777" w:rsidR="00B1538F" w:rsidRDefault="00B1538F" w:rsidP="00B1538F">
      <w:pPr>
        <w:spacing w:line="400" w:lineRule="exact"/>
        <w:ind w:left="438" w:hangingChars="200" w:hanging="438"/>
        <w:jc w:val="left"/>
        <w:rPr>
          <w:sz w:val="24"/>
          <w:szCs w:val="24"/>
        </w:rPr>
      </w:pPr>
      <w:r>
        <w:rPr>
          <w:rFonts w:hint="eastAsia"/>
          <w:sz w:val="24"/>
          <w:szCs w:val="24"/>
        </w:rPr>
        <w:t>（６）現地において予定している手配業者名を見積書に必ず記載すること。</w:t>
      </w:r>
    </w:p>
    <w:p w14:paraId="119736EA" w14:textId="77777777" w:rsidR="00B1538F" w:rsidRDefault="00B1538F" w:rsidP="00B1538F">
      <w:pPr>
        <w:spacing w:afterLines="50" w:after="193" w:line="400" w:lineRule="exact"/>
        <w:jc w:val="left"/>
        <w:rPr>
          <w:sz w:val="24"/>
          <w:szCs w:val="24"/>
        </w:rPr>
      </w:pPr>
      <w:r>
        <w:rPr>
          <w:rFonts w:hint="eastAsia"/>
          <w:sz w:val="24"/>
          <w:szCs w:val="24"/>
        </w:rPr>
        <w:t>（７）見積書の他に以下に関する資料を必ず添付すること。</w:t>
      </w:r>
    </w:p>
    <w:p w14:paraId="71227BA8"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担当スタッフの役職、氏名、連絡先</w:t>
      </w:r>
    </w:p>
    <w:p w14:paraId="52EED544"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休日及び夜間における緊急時の連絡体制（連絡網、対応要綱等）</w:t>
      </w:r>
    </w:p>
    <w:p w14:paraId="2F7867A6"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事件・事故等発生時の対応</w:t>
      </w:r>
    </w:p>
    <w:p w14:paraId="392D0BE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宿泊先のリスト（住所、電話番号を含む）と一泊あたりの単価</w:t>
      </w:r>
    </w:p>
    <w:p w14:paraId="102E19B3"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現地での優位性、パイプ等、事業を実施するにあたっての利点等</w:t>
      </w:r>
    </w:p>
    <w:p w14:paraId="539CA2C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現地手配業者の担当者氏名、住所、電話番号</w:t>
      </w:r>
    </w:p>
    <w:p w14:paraId="3B1D48FE" w14:textId="77777777" w:rsidR="00B1538F" w:rsidRDefault="00B1538F" w:rsidP="00B1538F">
      <w:pPr>
        <w:spacing w:line="400" w:lineRule="exact"/>
        <w:ind w:firstLineChars="200" w:firstLine="438"/>
        <w:jc w:val="left"/>
        <w:rPr>
          <w:sz w:val="24"/>
          <w:szCs w:val="22"/>
        </w:rPr>
      </w:pPr>
    </w:p>
    <w:p w14:paraId="6D86018D" w14:textId="77777777" w:rsidR="00B1538F" w:rsidRDefault="00B1538F" w:rsidP="00B1538F">
      <w:pPr>
        <w:autoSpaceDE w:val="0"/>
        <w:autoSpaceDN w:val="0"/>
        <w:spacing w:afterLines="50" w:after="193" w:line="400" w:lineRule="exact"/>
        <w:jc w:val="left"/>
        <w:rPr>
          <w:sz w:val="24"/>
          <w:szCs w:val="24"/>
          <w:u w:val="single"/>
        </w:rPr>
      </w:pPr>
      <w:r>
        <w:rPr>
          <w:rFonts w:hint="eastAsia"/>
          <w:sz w:val="24"/>
          <w:szCs w:val="24"/>
          <w:u w:val="single"/>
        </w:rPr>
        <w:t>４　その他の手配内容</w:t>
      </w:r>
    </w:p>
    <w:p w14:paraId="48F670CA" w14:textId="77777777" w:rsidR="00B1538F" w:rsidRDefault="00B1538F" w:rsidP="00B1538F">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遺骨収集事業については、以下の手配ができることを条件に加味する。</w:t>
      </w:r>
    </w:p>
    <w:p w14:paraId="3151C4E2" w14:textId="77777777" w:rsidR="00B1538F" w:rsidRDefault="00B1538F" w:rsidP="00B1538F">
      <w:pPr>
        <w:autoSpaceDE w:val="0"/>
        <w:autoSpaceDN w:val="0"/>
        <w:spacing w:line="400" w:lineRule="exact"/>
        <w:jc w:val="left"/>
        <w:rPr>
          <w:sz w:val="24"/>
          <w:szCs w:val="24"/>
        </w:rPr>
      </w:pPr>
      <w:r>
        <w:rPr>
          <w:rFonts w:hint="eastAsia"/>
          <w:sz w:val="24"/>
          <w:szCs w:val="24"/>
        </w:rPr>
        <w:t>（１）結団式・説明会会場の手配</w:t>
      </w:r>
    </w:p>
    <w:p w14:paraId="28FAE13A" w14:textId="77777777" w:rsidR="00B1538F"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3B9F40B8" w:rsidR="008C7CE3"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w:t>
      </w:r>
      <w:r w:rsidR="00AE439A">
        <w:rPr>
          <w:rFonts w:hint="eastAsia"/>
          <w:sz w:val="24"/>
          <w:szCs w:val="24"/>
        </w:rPr>
        <w:t>所要時間は約</w:t>
      </w:r>
      <w:r w:rsidR="008465AC">
        <w:rPr>
          <w:rFonts w:hint="eastAsia"/>
          <w:sz w:val="24"/>
          <w:szCs w:val="24"/>
        </w:rPr>
        <w:t>２</w:t>
      </w:r>
      <w:r w:rsidR="00AE439A">
        <w:rPr>
          <w:rFonts w:hint="eastAsia"/>
          <w:sz w:val="24"/>
          <w:szCs w:val="24"/>
        </w:rPr>
        <w:t>時間</w:t>
      </w:r>
      <w:r w:rsidR="00EE4618">
        <w:rPr>
          <w:rFonts w:hint="eastAsia"/>
          <w:sz w:val="24"/>
          <w:szCs w:val="24"/>
        </w:rPr>
        <w:t>を予定している。</w:t>
      </w:r>
    </w:p>
    <w:p w14:paraId="57498C9B" w14:textId="77777777" w:rsidR="00750B91" w:rsidRDefault="00750B91" w:rsidP="00750B91">
      <w:pPr>
        <w:autoSpaceDE w:val="0"/>
        <w:autoSpaceDN w:val="0"/>
        <w:spacing w:line="400" w:lineRule="exact"/>
        <w:jc w:val="left"/>
        <w:rPr>
          <w:sz w:val="24"/>
          <w:szCs w:val="24"/>
        </w:rPr>
      </w:pPr>
      <w:r>
        <w:rPr>
          <w:rFonts w:hint="eastAsia"/>
          <w:sz w:val="24"/>
          <w:szCs w:val="24"/>
        </w:rPr>
        <w:t>（２）荷物タグの作成</w:t>
      </w:r>
    </w:p>
    <w:p w14:paraId="3BA3F3E5"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派遣団員の氏名・フリガナ等を記載した荷物タグ２個及び本協会名を記載した団装備品用の荷物タグを作成し、出発前までに各人へ配布すること。</w:t>
      </w:r>
    </w:p>
    <w:p w14:paraId="25F2D73F"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（３）しおりの作成</w:t>
      </w:r>
    </w:p>
    <w:p w14:paraId="7038467A"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現地での注意事項及び出入国手続きの案内等を記載した「しおり」を作成し、事前に派遣団員へ送付する。本人用と留守宅用の２部を用意する。</w:t>
      </w:r>
    </w:p>
    <w:p w14:paraId="39F4B82C"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lastRenderedPageBreak/>
        <w:t>（４）超過荷物料金の支払い</w:t>
      </w:r>
    </w:p>
    <w:p w14:paraId="7C4A4194"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主に出国の際に、派遣団の団装備品が搭乗予定便の重量制限を超過し、超過荷物料金が発生した場合は、その超過料金を立替で支払い、後日、本協会へ請求すること。</w:t>
      </w:r>
    </w:p>
    <w:p w14:paraId="47C2C38D" w14:textId="77777777" w:rsidR="00750B91" w:rsidRDefault="00750B91" w:rsidP="00750B91">
      <w:pPr>
        <w:autoSpaceDE w:val="0"/>
        <w:autoSpaceDN w:val="0"/>
        <w:spacing w:line="400" w:lineRule="exact"/>
        <w:jc w:val="left"/>
        <w:rPr>
          <w:sz w:val="24"/>
          <w:szCs w:val="24"/>
        </w:rPr>
      </w:pPr>
      <w:r>
        <w:rPr>
          <w:rFonts w:hint="eastAsia"/>
          <w:sz w:val="24"/>
          <w:szCs w:val="24"/>
        </w:rPr>
        <w:t>（５）国内航空券の手配</w:t>
      </w:r>
    </w:p>
    <w:p w14:paraId="15D4CA92"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本協会が指定する地域（北海道、山口県、四国各県、九州各県および沖縄県）から派遣団員が参加する場合、国内航空券の手配を依頼する場合がある。</w:t>
      </w:r>
    </w:p>
    <w:p w14:paraId="1F6C0E6B" w14:textId="77777777" w:rsidR="00750B91" w:rsidRDefault="00750B91" w:rsidP="00750B91">
      <w:pPr>
        <w:autoSpaceDE w:val="0"/>
        <w:autoSpaceDN w:val="0"/>
        <w:spacing w:line="400" w:lineRule="exact"/>
        <w:jc w:val="left"/>
        <w:rPr>
          <w:sz w:val="24"/>
          <w:szCs w:val="24"/>
        </w:rPr>
      </w:pPr>
      <w:r>
        <w:rPr>
          <w:rFonts w:hint="eastAsia"/>
          <w:sz w:val="24"/>
          <w:szCs w:val="24"/>
        </w:rPr>
        <w:t>（６）団員からの相談</w:t>
      </w:r>
    </w:p>
    <w:p w14:paraId="0F71EE60" w14:textId="77777777" w:rsidR="00750B91" w:rsidRDefault="00750B91" w:rsidP="00750B91">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Pr>
          <w:rFonts w:hint="eastAsia"/>
          <w:sz w:val="24"/>
          <w:szCs w:val="22"/>
        </w:rPr>
        <w:t>事業</w:t>
      </w:r>
      <w:r>
        <w:rPr>
          <w:rFonts w:hint="eastAsia"/>
          <w:sz w:val="24"/>
          <w:szCs w:val="24"/>
        </w:rPr>
        <w:t>に関して、本協会及び派遣団員から相談があった場合は相談に応じること。派遣団員からの相談で必要と思われる事項に関しては必ず本協会に連絡すること。</w:t>
      </w:r>
    </w:p>
    <w:p w14:paraId="20D281A3" w14:textId="77777777" w:rsidR="00750B91" w:rsidRDefault="00750B91" w:rsidP="00750B91">
      <w:pPr>
        <w:autoSpaceDE w:val="0"/>
        <w:autoSpaceDN w:val="0"/>
        <w:spacing w:line="400" w:lineRule="exact"/>
        <w:jc w:val="left"/>
        <w:rPr>
          <w:sz w:val="24"/>
          <w:szCs w:val="24"/>
        </w:rPr>
      </w:pPr>
      <w:r>
        <w:rPr>
          <w:rFonts w:hint="eastAsia"/>
          <w:sz w:val="24"/>
          <w:szCs w:val="24"/>
        </w:rPr>
        <w:t>（７）本仕様書に記載のない事項については、別途本協会と協議し、対応を決定すること。</w:t>
      </w:r>
    </w:p>
    <w:p w14:paraId="46C41CDC" w14:textId="77777777" w:rsidR="00750B91" w:rsidRDefault="00750B91" w:rsidP="00750B91">
      <w:pPr>
        <w:autoSpaceDE w:val="0"/>
        <w:autoSpaceDN w:val="0"/>
        <w:spacing w:afterLines="50" w:after="193" w:line="400" w:lineRule="exact"/>
        <w:jc w:val="left"/>
        <w:rPr>
          <w:sz w:val="24"/>
          <w:szCs w:val="24"/>
        </w:rPr>
      </w:pPr>
    </w:p>
    <w:p w14:paraId="6C940B2C" w14:textId="77777777" w:rsidR="00750B91" w:rsidRDefault="00750B91" w:rsidP="00750B91">
      <w:pPr>
        <w:autoSpaceDE w:val="0"/>
        <w:autoSpaceDN w:val="0"/>
        <w:spacing w:afterLines="50" w:after="193" w:line="400" w:lineRule="exact"/>
        <w:jc w:val="left"/>
        <w:rPr>
          <w:sz w:val="24"/>
          <w:szCs w:val="24"/>
          <w:u w:val="single"/>
        </w:rPr>
      </w:pPr>
      <w:r>
        <w:rPr>
          <w:rFonts w:hint="eastAsia"/>
          <w:sz w:val="24"/>
          <w:szCs w:val="24"/>
          <w:u w:val="single"/>
        </w:rPr>
        <w:t>５　注意事項</w:t>
      </w:r>
    </w:p>
    <w:p w14:paraId="067D7C5E" w14:textId="77777777" w:rsidR="00750B91" w:rsidRDefault="00750B91" w:rsidP="00750B91">
      <w:pPr>
        <w:autoSpaceDE w:val="0"/>
        <w:autoSpaceDN w:val="0"/>
        <w:spacing w:line="400" w:lineRule="exact"/>
        <w:ind w:firstLineChars="200" w:firstLine="438"/>
        <w:jc w:val="left"/>
        <w:rPr>
          <w:sz w:val="24"/>
          <w:szCs w:val="24"/>
        </w:rPr>
      </w:pPr>
      <w:r>
        <w:rPr>
          <w:rFonts w:hint="eastAsia"/>
          <w:sz w:val="24"/>
          <w:szCs w:val="24"/>
        </w:rPr>
        <w:t>事業内容は諸事情により、延期・中止する場合がある。</w:t>
      </w:r>
    </w:p>
    <w:p w14:paraId="3CF5930F" w14:textId="0DBAEE02" w:rsidR="00C131B0" w:rsidRPr="00750B91" w:rsidRDefault="00C131B0" w:rsidP="00750B91">
      <w:pPr>
        <w:autoSpaceDE w:val="0"/>
        <w:autoSpaceDN w:val="0"/>
        <w:spacing w:line="400" w:lineRule="exact"/>
        <w:jc w:val="left"/>
        <w:rPr>
          <w:sz w:val="24"/>
          <w:szCs w:val="24"/>
        </w:rPr>
      </w:pPr>
    </w:p>
    <w:sectPr w:rsidR="00C131B0" w:rsidRPr="00750B91" w:rsidSect="00CB37AC">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D1F5D" w14:textId="77777777" w:rsidR="00CB37AC" w:rsidRDefault="00CB37AC">
      <w:r>
        <w:separator/>
      </w:r>
    </w:p>
  </w:endnote>
  <w:endnote w:type="continuationSeparator" w:id="0">
    <w:p w14:paraId="30BBDD23" w14:textId="77777777" w:rsidR="00CB37AC" w:rsidRDefault="00C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FBAD4" w14:textId="77777777" w:rsidR="00CB37AC" w:rsidRDefault="00CB37AC">
      <w:r>
        <w:separator/>
      </w:r>
    </w:p>
  </w:footnote>
  <w:footnote w:type="continuationSeparator" w:id="0">
    <w:p w14:paraId="7B1D0187" w14:textId="77777777" w:rsidR="00CB37AC" w:rsidRDefault="00C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1BE"/>
    <w:rsid w:val="00164DED"/>
    <w:rsid w:val="00165B95"/>
    <w:rsid w:val="00171968"/>
    <w:rsid w:val="001721FB"/>
    <w:rsid w:val="001726D5"/>
    <w:rsid w:val="00180FD8"/>
    <w:rsid w:val="001853EA"/>
    <w:rsid w:val="00186906"/>
    <w:rsid w:val="00192EF4"/>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1009"/>
    <w:rsid w:val="00243214"/>
    <w:rsid w:val="00244CBC"/>
    <w:rsid w:val="00245551"/>
    <w:rsid w:val="00245E09"/>
    <w:rsid w:val="0025694C"/>
    <w:rsid w:val="00263132"/>
    <w:rsid w:val="002670D0"/>
    <w:rsid w:val="00267DCF"/>
    <w:rsid w:val="00276599"/>
    <w:rsid w:val="00282F2C"/>
    <w:rsid w:val="00284930"/>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75F"/>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0C6F"/>
    <w:rsid w:val="00375733"/>
    <w:rsid w:val="003765FE"/>
    <w:rsid w:val="00380CEF"/>
    <w:rsid w:val="00385752"/>
    <w:rsid w:val="0038622C"/>
    <w:rsid w:val="003905B3"/>
    <w:rsid w:val="00395975"/>
    <w:rsid w:val="00396FCC"/>
    <w:rsid w:val="003A1F4D"/>
    <w:rsid w:val="003A46D6"/>
    <w:rsid w:val="003B0005"/>
    <w:rsid w:val="003B1B2F"/>
    <w:rsid w:val="003C14E2"/>
    <w:rsid w:val="003C30C5"/>
    <w:rsid w:val="003F014F"/>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197A"/>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0FF7"/>
    <w:rsid w:val="00541575"/>
    <w:rsid w:val="00542A5A"/>
    <w:rsid w:val="005456A9"/>
    <w:rsid w:val="0054599C"/>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626E"/>
    <w:rsid w:val="005E7695"/>
    <w:rsid w:val="005F07B5"/>
    <w:rsid w:val="005F16F6"/>
    <w:rsid w:val="005F6DF4"/>
    <w:rsid w:val="006040E3"/>
    <w:rsid w:val="0060532B"/>
    <w:rsid w:val="00606A82"/>
    <w:rsid w:val="00607D09"/>
    <w:rsid w:val="00617CFC"/>
    <w:rsid w:val="006200BF"/>
    <w:rsid w:val="00624BCE"/>
    <w:rsid w:val="00625C9C"/>
    <w:rsid w:val="00632D87"/>
    <w:rsid w:val="006428B9"/>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A702B"/>
    <w:rsid w:val="006B096D"/>
    <w:rsid w:val="006B1E7C"/>
    <w:rsid w:val="006B28D1"/>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0B91"/>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25E7"/>
    <w:rsid w:val="007D5AAA"/>
    <w:rsid w:val="007E3F99"/>
    <w:rsid w:val="007E4601"/>
    <w:rsid w:val="007E4F37"/>
    <w:rsid w:val="007E52E3"/>
    <w:rsid w:val="007E75C1"/>
    <w:rsid w:val="007F18D6"/>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5AC"/>
    <w:rsid w:val="00846A07"/>
    <w:rsid w:val="00847CDA"/>
    <w:rsid w:val="00851ED1"/>
    <w:rsid w:val="00860858"/>
    <w:rsid w:val="00860A5D"/>
    <w:rsid w:val="008613C9"/>
    <w:rsid w:val="00861E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2EE7"/>
    <w:rsid w:val="008F64B4"/>
    <w:rsid w:val="00901276"/>
    <w:rsid w:val="00901B2D"/>
    <w:rsid w:val="00912831"/>
    <w:rsid w:val="00913161"/>
    <w:rsid w:val="0091475C"/>
    <w:rsid w:val="009214CF"/>
    <w:rsid w:val="00922BF1"/>
    <w:rsid w:val="0092440B"/>
    <w:rsid w:val="00924839"/>
    <w:rsid w:val="009301A0"/>
    <w:rsid w:val="00930DCF"/>
    <w:rsid w:val="00936217"/>
    <w:rsid w:val="00936A09"/>
    <w:rsid w:val="00943B44"/>
    <w:rsid w:val="00947A0C"/>
    <w:rsid w:val="00947A51"/>
    <w:rsid w:val="00955778"/>
    <w:rsid w:val="00960886"/>
    <w:rsid w:val="0096564C"/>
    <w:rsid w:val="0096569A"/>
    <w:rsid w:val="009665AE"/>
    <w:rsid w:val="00967FE4"/>
    <w:rsid w:val="009706AD"/>
    <w:rsid w:val="00973F87"/>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7651"/>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38F"/>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04D"/>
    <w:rsid w:val="00BA55E8"/>
    <w:rsid w:val="00BB27B9"/>
    <w:rsid w:val="00BB2B59"/>
    <w:rsid w:val="00BB66D4"/>
    <w:rsid w:val="00BC2DE3"/>
    <w:rsid w:val="00BC3057"/>
    <w:rsid w:val="00BC5413"/>
    <w:rsid w:val="00BC567E"/>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4958"/>
    <w:rsid w:val="00C35610"/>
    <w:rsid w:val="00C36188"/>
    <w:rsid w:val="00C3746F"/>
    <w:rsid w:val="00C42104"/>
    <w:rsid w:val="00C42CBC"/>
    <w:rsid w:val="00C43EE1"/>
    <w:rsid w:val="00C45479"/>
    <w:rsid w:val="00C51D92"/>
    <w:rsid w:val="00C544BC"/>
    <w:rsid w:val="00C5580A"/>
    <w:rsid w:val="00C63739"/>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37AC"/>
    <w:rsid w:val="00CB4E75"/>
    <w:rsid w:val="00CC00EF"/>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66144"/>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29D3"/>
    <w:rsid w:val="00E1591A"/>
    <w:rsid w:val="00E346A5"/>
    <w:rsid w:val="00E35899"/>
    <w:rsid w:val="00E450B5"/>
    <w:rsid w:val="00E50E5A"/>
    <w:rsid w:val="00E52AE3"/>
    <w:rsid w:val="00E5574A"/>
    <w:rsid w:val="00E56B96"/>
    <w:rsid w:val="00E570F1"/>
    <w:rsid w:val="00E672D9"/>
    <w:rsid w:val="00E759E7"/>
    <w:rsid w:val="00E75D0B"/>
    <w:rsid w:val="00E76F16"/>
    <w:rsid w:val="00E77374"/>
    <w:rsid w:val="00E90715"/>
    <w:rsid w:val="00E913B0"/>
    <w:rsid w:val="00E932F5"/>
    <w:rsid w:val="00E9385C"/>
    <w:rsid w:val="00E93D42"/>
    <w:rsid w:val="00E97920"/>
    <w:rsid w:val="00EA1980"/>
    <w:rsid w:val="00EA39B0"/>
    <w:rsid w:val="00EA563F"/>
    <w:rsid w:val="00EA65BB"/>
    <w:rsid w:val="00EB047D"/>
    <w:rsid w:val="00EC00D6"/>
    <w:rsid w:val="00EC48D8"/>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3555B"/>
    <w:rsid w:val="00F402B0"/>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4C52"/>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069"/>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72771">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753160292">
      <w:bodyDiv w:val="1"/>
      <w:marLeft w:val="0"/>
      <w:marRight w:val="0"/>
      <w:marTop w:val="0"/>
      <w:marBottom w:val="0"/>
      <w:divBdr>
        <w:top w:val="none" w:sz="0" w:space="0" w:color="auto"/>
        <w:left w:val="none" w:sz="0" w:space="0" w:color="auto"/>
        <w:bottom w:val="none" w:sz="0" w:space="0" w:color="auto"/>
        <w:right w:val="none" w:sz="0" w:space="0" w:color="auto"/>
      </w:divBdr>
    </w:div>
    <w:div w:id="19402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Pages>
  <Words>1991</Words>
  <Characters>107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高木駿</cp:lastModifiedBy>
  <cp:revision>54</cp:revision>
  <cp:lastPrinted>2024-05-14T01:40:00Z</cp:lastPrinted>
  <dcterms:created xsi:type="dcterms:W3CDTF">2019-03-15T07:39:00Z</dcterms:created>
  <dcterms:modified xsi:type="dcterms:W3CDTF">2024-05-24T00:27:00Z</dcterms:modified>
</cp:coreProperties>
</file>