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073F" w14:textId="77777777" w:rsidR="00F76DFB" w:rsidRDefault="00F76DFB" w:rsidP="00846A07">
      <w:pPr>
        <w:spacing w:line="400" w:lineRule="exact"/>
        <w:jc w:val="center"/>
        <w:rPr>
          <w:sz w:val="24"/>
          <w:szCs w:val="24"/>
        </w:rPr>
      </w:pPr>
    </w:p>
    <w:p w14:paraId="005F73DE" w14:textId="77777777" w:rsidR="00BD7F9F" w:rsidRDefault="00770B20" w:rsidP="00BD7F9F">
      <w:pPr>
        <w:spacing w:line="400" w:lineRule="exact"/>
        <w:jc w:val="center"/>
        <w:rPr>
          <w:szCs w:val="24"/>
        </w:rPr>
      </w:pPr>
      <w:r w:rsidRPr="00770B20">
        <w:rPr>
          <w:rFonts w:hint="eastAsia"/>
          <w:szCs w:val="24"/>
        </w:rPr>
        <w:t>令和</w:t>
      </w:r>
      <w:r w:rsidR="00336FDD">
        <w:rPr>
          <w:rFonts w:hint="eastAsia"/>
          <w:szCs w:val="24"/>
        </w:rPr>
        <w:t>５</w:t>
      </w:r>
      <w:r w:rsidRPr="00770B20">
        <w:rPr>
          <w:rFonts w:hint="eastAsia"/>
          <w:szCs w:val="24"/>
        </w:rPr>
        <w:t>年度</w:t>
      </w:r>
      <w:r w:rsidRPr="00770B20">
        <w:rPr>
          <w:rFonts w:hint="eastAsia"/>
          <w:szCs w:val="24"/>
        </w:rPr>
        <w:t xml:space="preserve"> </w:t>
      </w:r>
      <w:r w:rsidRPr="00770B20">
        <w:rPr>
          <w:rFonts w:hint="eastAsia"/>
          <w:szCs w:val="24"/>
        </w:rPr>
        <w:t>遺骨収集事業（</w:t>
      </w:r>
      <w:r w:rsidR="0080385D">
        <w:rPr>
          <w:rFonts w:hint="eastAsia"/>
          <w:szCs w:val="24"/>
        </w:rPr>
        <w:t>下半期</w:t>
      </w:r>
      <w:r w:rsidRPr="00770B20">
        <w:rPr>
          <w:rFonts w:hint="eastAsia"/>
          <w:szCs w:val="24"/>
        </w:rPr>
        <w:t>・</w:t>
      </w:r>
      <w:r w:rsidR="0080385D">
        <w:rPr>
          <w:rFonts w:hint="eastAsia"/>
          <w:szCs w:val="24"/>
        </w:rPr>
        <w:t>遺骨収集</w:t>
      </w:r>
      <w:r w:rsidR="0042208D">
        <w:rPr>
          <w:rFonts w:hint="eastAsia"/>
          <w:szCs w:val="24"/>
        </w:rPr>
        <w:t>事業</w:t>
      </w:r>
      <w:r w:rsidR="0080385D">
        <w:rPr>
          <w:rFonts w:hint="eastAsia"/>
          <w:szCs w:val="24"/>
        </w:rPr>
        <w:t>⑤</w:t>
      </w:r>
      <w:r w:rsidRPr="00770B20">
        <w:rPr>
          <w:rFonts w:hint="eastAsia"/>
          <w:szCs w:val="24"/>
        </w:rPr>
        <w:t>）</w:t>
      </w:r>
    </w:p>
    <w:p w14:paraId="7DF1AFE5" w14:textId="69E1CAD5" w:rsidR="00AC13E1" w:rsidRPr="00846A07" w:rsidRDefault="00686255" w:rsidP="00BD7F9F">
      <w:pPr>
        <w:spacing w:line="400" w:lineRule="exact"/>
        <w:ind w:firstLineChars="650" w:firstLine="1684"/>
        <w:rPr>
          <w:szCs w:val="24"/>
        </w:rPr>
      </w:pPr>
      <w:r>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Pr="00BD7F9F" w:rsidRDefault="00AC13E1" w:rsidP="00846A07">
      <w:pPr>
        <w:spacing w:line="400" w:lineRule="exact"/>
        <w:rPr>
          <w:sz w:val="24"/>
          <w:szCs w:val="24"/>
        </w:rPr>
      </w:pPr>
    </w:p>
    <w:p w14:paraId="62987066" w14:textId="2F5E652A" w:rsidR="006200BF" w:rsidRDefault="00846A07" w:rsidP="00846A07">
      <w:pPr>
        <w:spacing w:afterLines="50" w:after="193" w:line="400" w:lineRule="exact"/>
        <w:jc w:val="left"/>
        <w:rPr>
          <w:sz w:val="24"/>
          <w:szCs w:val="24"/>
          <w:u w:val="single"/>
        </w:rPr>
      </w:pPr>
      <w:r>
        <w:rPr>
          <w:rFonts w:hint="eastAsia"/>
          <w:sz w:val="24"/>
          <w:szCs w:val="24"/>
          <w:u w:val="single"/>
        </w:rPr>
        <w:t>１</w:t>
      </w:r>
      <w:r w:rsidR="00BD7F9F">
        <w:rPr>
          <w:rFonts w:hint="eastAsia"/>
          <w:sz w:val="24"/>
          <w:szCs w:val="24"/>
          <w:u w:val="single"/>
        </w:rPr>
        <w:t xml:space="preserve">　</w:t>
      </w:r>
      <w:r w:rsidR="006200BF">
        <w:rPr>
          <w:rFonts w:hint="eastAsia"/>
          <w:sz w:val="24"/>
          <w:szCs w:val="24"/>
          <w:u w:val="single"/>
        </w:rPr>
        <w:t>事業の内容</w:t>
      </w:r>
    </w:p>
    <w:p w14:paraId="57561BED" w14:textId="77777777" w:rsidR="00AA6C85" w:rsidRPr="00AA6C85" w:rsidRDefault="00AA6C85" w:rsidP="00AA6C85">
      <w:pPr>
        <w:spacing w:line="400" w:lineRule="exact"/>
        <w:ind w:firstLineChars="100" w:firstLine="219"/>
        <w:jc w:val="left"/>
        <w:rPr>
          <w:sz w:val="24"/>
          <w:szCs w:val="24"/>
        </w:rPr>
      </w:pPr>
      <w:r w:rsidRPr="00AA6C85">
        <w:rPr>
          <w:rFonts w:hint="eastAsia"/>
          <w:sz w:val="24"/>
          <w:szCs w:val="24"/>
        </w:rPr>
        <w:t xml:space="preserve">○　遺骨収集（戦没者遺骨の収集及び送還）　</w:t>
      </w:r>
    </w:p>
    <w:p w14:paraId="1D7A3987" w14:textId="77777777" w:rsidR="00AA6C85" w:rsidRPr="00AA6C85" w:rsidRDefault="00AA6C85" w:rsidP="00AA6C85">
      <w:pPr>
        <w:spacing w:line="400" w:lineRule="exact"/>
        <w:ind w:firstLineChars="200" w:firstLine="438"/>
        <w:jc w:val="left"/>
        <w:rPr>
          <w:sz w:val="24"/>
          <w:szCs w:val="24"/>
        </w:rPr>
      </w:pPr>
      <w:r w:rsidRPr="00AA6C85">
        <w:rPr>
          <w:rFonts w:hint="eastAsia"/>
          <w:sz w:val="24"/>
          <w:szCs w:val="24"/>
        </w:rPr>
        <w:t>海外に残存する日本人戦没者の遺骨に関する情報を収集し、現地調査を実施する。</w:t>
      </w:r>
    </w:p>
    <w:p w14:paraId="7116768D" w14:textId="03B51D9A" w:rsidR="00AA6C85" w:rsidRDefault="00AA6C85" w:rsidP="00AA6C85">
      <w:pPr>
        <w:spacing w:line="400" w:lineRule="exact"/>
        <w:ind w:leftChars="100" w:left="259"/>
        <w:jc w:val="left"/>
        <w:rPr>
          <w:sz w:val="24"/>
          <w:szCs w:val="24"/>
        </w:rPr>
      </w:pPr>
      <w:r w:rsidRPr="00AA6C85">
        <w:rPr>
          <w:rFonts w:hint="eastAsia"/>
          <w:sz w:val="24"/>
          <w:szCs w:val="24"/>
        </w:rPr>
        <w:t>また、現地で遺骨を確認した場合は、必要に応じて遺骨を収容し、日本人の蓋然性が高い場合には検体を採取して日本に送還し</w:t>
      </w:r>
      <w:r w:rsidRPr="00AA6C85">
        <w:rPr>
          <w:rFonts w:hint="eastAsia"/>
          <w:sz w:val="24"/>
          <w:szCs w:val="24"/>
        </w:rPr>
        <w:t>DNA</w:t>
      </w:r>
      <w:r w:rsidRPr="00AA6C85">
        <w:rPr>
          <w:rFonts w:hint="eastAsia"/>
          <w:sz w:val="24"/>
          <w:szCs w:val="24"/>
        </w:rPr>
        <w:t>鑑定等を実施する。検体以外の遺骨については</w:t>
      </w:r>
      <w:r w:rsidRPr="00AA6C85">
        <w:rPr>
          <w:rFonts w:hint="eastAsia"/>
          <w:sz w:val="24"/>
          <w:szCs w:val="24"/>
        </w:rPr>
        <w:t>DNA</w:t>
      </w:r>
      <w:r w:rsidRPr="00AA6C85">
        <w:rPr>
          <w:rFonts w:hint="eastAsia"/>
          <w:sz w:val="24"/>
          <w:szCs w:val="24"/>
        </w:rPr>
        <w:t>鑑定等の結果が判明するまでの間、現地の安全性の高い場所に一時保管施設を設けて仮安置する。</w:t>
      </w:r>
    </w:p>
    <w:p w14:paraId="0D1CF597" w14:textId="447626A3" w:rsidR="00846A07" w:rsidRPr="007236C3" w:rsidRDefault="00AA6C85" w:rsidP="002B40FA">
      <w:pPr>
        <w:spacing w:line="400" w:lineRule="exact"/>
        <w:ind w:firstLineChars="100" w:firstLine="219"/>
        <w:jc w:val="left"/>
        <w:rPr>
          <w:sz w:val="24"/>
          <w:szCs w:val="24"/>
        </w:rPr>
      </w:pPr>
      <w:r>
        <w:rPr>
          <w:rFonts w:hint="eastAsia"/>
          <w:sz w:val="24"/>
          <w:szCs w:val="24"/>
        </w:rPr>
        <w:t xml:space="preserve">〇　</w:t>
      </w:r>
      <w:r w:rsidR="008F170F" w:rsidRPr="007236C3">
        <w:rPr>
          <w:rFonts w:hint="eastAsia"/>
          <w:sz w:val="24"/>
          <w:szCs w:val="24"/>
        </w:rPr>
        <w:t>現地調査（戦没者の遺骨収集を実施する地域における現地調査等）</w:t>
      </w:r>
    </w:p>
    <w:p w14:paraId="2B0650FD" w14:textId="55B08E3F"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C5DB70E" w14:textId="77777777" w:rsidR="008F170F" w:rsidRPr="006200BF" w:rsidRDefault="008F170F" w:rsidP="00846A07">
      <w:pPr>
        <w:spacing w:line="400" w:lineRule="exact"/>
        <w:rPr>
          <w:sz w:val="24"/>
          <w:szCs w:val="24"/>
        </w:rPr>
      </w:pP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4820"/>
        <w:gridCol w:w="851"/>
      </w:tblGrid>
      <w:tr w:rsidR="008F170F" w:rsidRPr="00897AC4" w14:paraId="333BE497" w14:textId="77777777" w:rsidTr="003D4BC7">
        <w:trPr>
          <w:trHeight w:val="454"/>
          <w:jc w:val="center"/>
        </w:trPr>
        <w:tc>
          <w:tcPr>
            <w:tcW w:w="3824"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820"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3D4BC7" w14:paraId="05FEA16D" w14:textId="77777777" w:rsidTr="003D4BC7">
        <w:trPr>
          <w:trHeight w:val="454"/>
          <w:jc w:val="center"/>
        </w:trPr>
        <w:tc>
          <w:tcPr>
            <w:tcW w:w="3824" w:type="dxa"/>
            <w:tcBorders>
              <w:top w:val="single" w:sz="4" w:space="0" w:color="auto"/>
              <w:left w:val="single" w:sz="4" w:space="0" w:color="auto"/>
              <w:bottom w:val="single" w:sz="4" w:space="0" w:color="auto"/>
              <w:right w:val="single" w:sz="4" w:space="0" w:color="auto"/>
            </w:tcBorders>
            <w:vAlign w:val="center"/>
            <w:hideMark/>
          </w:tcPr>
          <w:p w14:paraId="6B45243C" w14:textId="748DE7BD" w:rsidR="003D4BC7" w:rsidRDefault="003D4BC7">
            <w:pPr>
              <w:spacing w:line="400" w:lineRule="exact"/>
              <w:rPr>
                <w:sz w:val="24"/>
                <w:szCs w:val="24"/>
              </w:rPr>
            </w:pPr>
            <w:r>
              <w:rPr>
                <w:rFonts w:hint="eastAsia"/>
                <w:sz w:val="24"/>
                <w:szCs w:val="24"/>
              </w:rPr>
              <w:t>パラオ諸島</w:t>
            </w:r>
            <w:r w:rsidR="0042208D">
              <w:rPr>
                <w:rFonts w:hint="eastAsia"/>
                <w:sz w:val="24"/>
                <w:szCs w:val="24"/>
              </w:rPr>
              <w:t>戦没者</w:t>
            </w:r>
            <w:r w:rsidR="00EA4BB9">
              <w:rPr>
                <w:rFonts w:hint="eastAsia"/>
                <w:sz w:val="24"/>
                <w:szCs w:val="24"/>
              </w:rPr>
              <w:t>遺骨収集派遣</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68BFFB7" w14:textId="778C80EC" w:rsidR="003D4BC7" w:rsidRDefault="003D4BC7">
            <w:pPr>
              <w:spacing w:line="400" w:lineRule="exact"/>
              <w:jc w:val="left"/>
              <w:rPr>
                <w:sz w:val="24"/>
                <w:szCs w:val="24"/>
              </w:rPr>
            </w:pPr>
            <w:r>
              <w:rPr>
                <w:sz w:val="24"/>
                <w:szCs w:val="24"/>
              </w:rPr>
              <w:t>2023</w:t>
            </w:r>
            <w:r>
              <w:rPr>
                <w:rFonts w:hint="eastAsia"/>
                <w:sz w:val="24"/>
                <w:szCs w:val="24"/>
              </w:rPr>
              <w:t>年</w:t>
            </w:r>
            <w:r w:rsidR="00275750">
              <w:rPr>
                <w:rFonts w:hint="eastAsia"/>
                <w:sz w:val="24"/>
                <w:szCs w:val="24"/>
              </w:rPr>
              <w:t>1</w:t>
            </w:r>
            <w:r w:rsidR="00275750">
              <w:rPr>
                <w:sz w:val="24"/>
                <w:szCs w:val="24"/>
              </w:rPr>
              <w:t>1</w:t>
            </w:r>
            <w:r>
              <w:rPr>
                <w:rFonts w:hint="eastAsia"/>
                <w:sz w:val="24"/>
                <w:szCs w:val="24"/>
              </w:rPr>
              <w:t>月</w:t>
            </w:r>
            <w:r w:rsidR="00275750">
              <w:rPr>
                <w:sz w:val="24"/>
                <w:szCs w:val="24"/>
              </w:rPr>
              <w:t>27</w:t>
            </w:r>
            <w:r>
              <w:rPr>
                <w:rFonts w:hint="eastAsia"/>
                <w:sz w:val="24"/>
                <w:szCs w:val="24"/>
              </w:rPr>
              <w:t>日（</w:t>
            </w:r>
            <w:r w:rsidR="00275750">
              <w:rPr>
                <w:rFonts w:hint="eastAsia"/>
                <w:sz w:val="24"/>
                <w:szCs w:val="24"/>
              </w:rPr>
              <w:t>月</w:t>
            </w:r>
            <w:r>
              <w:rPr>
                <w:rFonts w:hint="eastAsia"/>
                <w:sz w:val="24"/>
                <w:szCs w:val="24"/>
              </w:rPr>
              <w:t>）～</w:t>
            </w:r>
            <w:r w:rsidR="00275750">
              <w:rPr>
                <w:rFonts w:hint="eastAsia"/>
                <w:sz w:val="24"/>
                <w:szCs w:val="24"/>
              </w:rPr>
              <w:t>1</w:t>
            </w:r>
            <w:r w:rsidR="00275750">
              <w:rPr>
                <w:sz w:val="24"/>
                <w:szCs w:val="24"/>
              </w:rPr>
              <w:t>2</w:t>
            </w:r>
            <w:r>
              <w:rPr>
                <w:rFonts w:hint="eastAsia"/>
                <w:sz w:val="24"/>
                <w:szCs w:val="24"/>
              </w:rPr>
              <w:t>月</w:t>
            </w:r>
            <w:r w:rsidR="00BD7F9F">
              <w:rPr>
                <w:rFonts w:hint="eastAsia"/>
                <w:sz w:val="24"/>
                <w:szCs w:val="24"/>
              </w:rPr>
              <w:t>1</w:t>
            </w:r>
            <w:r w:rsidR="00BD7F9F">
              <w:rPr>
                <w:sz w:val="24"/>
                <w:szCs w:val="24"/>
              </w:rPr>
              <w:t>3</w:t>
            </w:r>
            <w:r>
              <w:rPr>
                <w:rFonts w:hint="eastAsia"/>
                <w:sz w:val="24"/>
                <w:szCs w:val="24"/>
              </w:rPr>
              <w:t>日（</w:t>
            </w:r>
            <w:r w:rsidR="00275750">
              <w:rPr>
                <w:rFonts w:hint="eastAsia"/>
                <w:sz w:val="24"/>
                <w:szCs w:val="24"/>
              </w:rPr>
              <w:t>水</w:t>
            </w:r>
            <w:r>
              <w:rPr>
                <w:rFonts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DDFB4D" w14:textId="0A49D509" w:rsidR="003D4BC7" w:rsidRDefault="003D4BC7">
            <w:pPr>
              <w:spacing w:line="400" w:lineRule="exact"/>
              <w:rPr>
                <w:sz w:val="24"/>
                <w:szCs w:val="24"/>
              </w:rPr>
            </w:pPr>
            <w:r>
              <w:rPr>
                <w:sz w:val="24"/>
                <w:szCs w:val="24"/>
              </w:rPr>
              <w:t>1</w:t>
            </w:r>
            <w:r w:rsidR="00F846E1">
              <w:rPr>
                <w:rFonts w:hint="eastAsia"/>
                <w:sz w:val="24"/>
                <w:szCs w:val="24"/>
              </w:rPr>
              <w:t>6</w:t>
            </w:r>
            <w:r>
              <w:rPr>
                <w:rFonts w:hint="eastAsia"/>
                <w:sz w:val="24"/>
                <w:szCs w:val="24"/>
              </w:rPr>
              <w:t>名</w:t>
            </w:r>
          </w:p>
        </w:tc>
      </w:tr>
      <w:tr w:rsidR="003D4BC7" w14:paraId="1D1F9653" w14:textId="77777777" w:rsidTr="003D4BC7">
        <w:trPr>
          <w:trHeight w:val="454"/>
          <w:jc w:val="center"/>
        </w:trPr>
        <w:tc>
          <w:tcPr>
            <w:tcW w:w="3824" w:type="dxa"/>
            <w:tcBorders>
              <w:top w:val="single" w:sz="4" w:space="0" w:color="auto"/>
              <w:left w:val="single" w:sz="4" w:space="0" w:color="auto"/>
              <w:bottom w:val="single" w:sz="4" w:space="0" w:color="auto"/>
              <w:right w:val="single" w:sz="4" w:space="0" w:color="auto"/>
            </w:tcBorders>
            <w:vAlign w:val="center"/>
            <w:hideMark/>
          </w:tcPr>
          <w:p w14:paraId="14838E05" w14:textId="77777777" w:rsidR="003D4BC7" w:rsidRDefault="003D4BC7">
            <w:pPr>
              <w:spacing w:line="400" w:lineRule="exact"/>
              <w:rPr>
                <w:sz w:val="24"/>
                <w:szCs w:val="24"/>
              </w:rPr>
            </w:pPr>
            <w:r>
              <w:rPr>
                <w:rFonts w:hint="eastAsia"/>
                <w:sz w:val="24"/>
                <w:szCs w:val="24"/>
              </w:rPr>
              <w:t>パラオ諸島現地調査派遣</w:t>
            </w:r>
          </w:p>
          <w:p w14:paraId="15EC0ADE" w14:textId="498DB30E" w:rsidR="003D4BC7" w:rsidRDefault="003D4BC7">
            <w:pPr>
              <w:spacing w:line="400" w:lineRule="exact"/>
              <w:rPr>
                <w:sz w:val="24"/>
                <w:szCs w:val="24"/>
              </w:rPr>
            </w:pPr>
            <w:r>
              <w:rPr>
                <w:rFonts w:hint="eastAsia"/>
                <w:sz w:val="24"/>
                <w:szCs w:val="24"/>
              </w:rPr>
              <w:t>（第</w:t>
            </w:r>
            <w:r w:rsidR="00EA4BB9">
              <w:rPr>
                <w:rFonts w:hint="eastAsia"/>
                <w:sz w:val="24"/>
                <w:szCs w:val="24"/>
              </w:rPr>
              <w:t>４</w:t>
            </w:r>
            <w:r>
              <w:rPr>
                <w:rFonts w:hint="eastAsia"/>
                <w:sz w:val="24"/>
                <w:szCs w:val="24"/>
              </w:rPr>
              <w:t>次）</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B69B134" w14:textId="79579417" w:rsidR="003D4BC7" w:rsidRDefault="003D4BC7">
            <w:pPr>
              <w:spacing w:line="400" w:lineRule="exact"/>
              <w:jc w:val="left"/>
              <w:rPr>
                <w:sz w:val="24"/>
                <w:szCs w:val="24"/>
              </w:rPr>
            </w:pPr>
            <w:r>
              <w:rPr>
                <w:sz w:val="24"/>
                <w:szCs w:val="24"/>
              </w:rPr>
              <w:t>202</w:t>
            </w:r>
            <w:r w:rsidR="00275750">
              <w:rPr>
                <w:rFonts w:hint="eastAsia"/>
                <w:sz w:val="24"/>
                <w:szCs w:val="24"/>
              </w:rPr>
              <w:t>4</w:t>
            </w:r>
            <w:r>
              <w:rPr>
                <w:rFonts w:hint="eastAsia"/>
                <w:sz w:val="24"/>
                <w:szCs w:val="24"/>
              </w:rPr>
              <w:t>年</w:t>
            </w:r>
            <w:r w:rsidR="00275750">
              <w:rPr>
                <w:rFonts w:hint="eastAsia"/>
                <w:sz w:val="24"/>
                <w:szCs w:val="24"/>
              </w:rPr>
              <w:t>2</w:t>
            </w:r>
            <w:r>
              <w:rPr>
                <w:rFonts w:hint="eastAsia"/>
                <w:sz w:val="24"/>
                <w:szCs w:val="24"/>
              </w:rPr>
              <w:t>月</w:t>
            </w:r>
            <w:r w:rsidR="00275750">
              <w:rPr>
                <w:sz w:val="24"/>
                <w:szCs w:val="24"/>
              </w:rPr>
              <w:t>19</w:t>
            </w:r>
            <w:r>
              <w:rPr>
                <w:rFonts w:hint="eastAsia"/>
                <w:sz w:val="24"/>
                <w:szCs w:val="24"/>
              </w:rPr>
              <w:t>日（月）～</w:t>
            </w:r>
            <w:r w:rsidR="00275750">
              <w:rPr>
                <w:rFonts w:hint="eastAsia"/>
                <w:sz w:val="24"/>
                <w:szCs w:val="24"/>
              </w:rPr>
              <w:t>3</w:t>
            </w:r>
            <w:r>
              <w:rPr>
                <w:rFonts w:hint="eastAsia"/>
                <w:sz w:val="24"/>
                <w:szCs w:val="24"/>
              </w:rPr>
              <w:t>月</w:t>
            </w:r>
            <w:r w:rsidR="00275750">
              <w:rPr>
                <w:sz w:val="24"/>
                <w:szCs w:val="24"/>
              </w:rPr>
              <w:t>4</w:t>
            </w:r>
            <w:r>
              <w:rPr>
                <w:rFonts w:hint="eastAsia"/>
                <w:sz w:val="24"/>
                <w:szCs w:val="24"/>
              </w:rPr>
              <w:t>日（月）</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BFE777" w14:textId="08E4CF7D" w:rsidR="003D4BC7" w:rsidRDefault="003D4BC7">
            <w:pPr>
              <w:spacing w:line="400" w:lineRule="exact"/>
              <w:rPr>
                <w:sz w:val="24"/>
                <w:szCs w:val="24"/>
              </w:rPr>
            </w:pPr>
            <w:r>
              <w:rPr>
                <w:sz w:val="24"/>
                <w:szCs w:val="24"/>
              </w:rPr>
              <w:t>1</w:t>
            </w:r>
            <w:r w:rsidR="00F846E1">
              <w:rPr>
                <w:sz w:val="24"/>
                <w:szCs w:val="24"/>
              </w:rPr>
              <w:t>8</w:t>
            </w:r>
            <w:r>
              <w:rPr>
                <w:rFonts w:hint="eastAsia"/>
                <w:sz w:val="24"/>
                <w:szCs w:val="24"/>
              </w:rPr>
              <w:t>名</w:t>
            </w:r>
          </w:p>
        </w:tc>
      </w:tr>
    </w:tbl>
    <w:p w14:paraId="734C3B3B" w14:textId="77777777"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4906B39" w14:textId="77777777" w:rsidR="00A66F2A" w:rsidRPr="00BC5BDE" w:rsidRDefault="00A66F2A" w:rsidP="00165B95">
      <w:pPr>
        <w:spacing w:afterLines="50" w:after="193" w:line="400" w:lineRule="exact"/>
        <w:ind w:firstLineChars="200" w:firstLine="438"/>
        <w:jc w:val="left"/>
        <w:rPr>
          <w:rFonts w:hint="eastAsia"/>
          <w:sz w:val="24"/>
          <w:szCs w:val="22"/>
        </w:rPr>
      </w:pPr>
    </w:p>
    <w:p w14:paraId="033F6EC7" w14:textId="015D1ADC" w:rsidR="002B76C0" w:rsidRDefault="00846A07" w:rsidP="00846A07">
      <w:pPr>
        <w:spacing w:afterLines="50" w:after="193" w:line="400" w:lineRule="exact"/>
        <w:jc w:val="left"/>
        <w:rPr>
          <w:sz w:val="24"/>
          <w:szCs w:val="24"/>
          <w:u w:val="single"/>
        </w:rPr>
      </w:pPr>
      <w:r>
        <w:rPr>
          <w:rFonts w:hint="eastAsia"/>
          <w:sz w:val="24"/>
          <w:szCs w:val="24"/>
          <w:u w:val="single"/>
        </w:rPr>
        <w:t>２</w:t>
      </w:r>
      <w:r w:rsidR="00BD7F9F">
        <w:rPr>
          <w:rFonts w:hint="eastAsia"/>
          <w:sz w:val="24"/>
          <w:szCs w:val="24"/>
          <w:u w:val="single"/>
        </w:rPr>
        <w:t xml:space="preserve">　</w:t>
      </w:r>
      <w:r w:rsidR="00924839">
        <w:rPr>
          <w:rFonts w:hint="eastAsia"/>
          <w:sz w:val="24"/>
          <w:szCs w:val="24"/>
          <w:u w:val="single"/>
        </w:rPr>
        <w:t>業者の選定方法</w:t>
      </w:r>
    </w:p>
    <w:p w14:paraId="33896F42" w14:textId="77777777" w:rsidR="0035549B" w:rsidRDefault="0035549B" w:rsidP="00846A07">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A7DFBD7" w14:textId="0724CE54" w:rsidR="00924839" w:rsidRPr="00275750" w:rsidRDefault="00924839" w:rsidP="00275750">
      <w:pPr>
        <w:pStyle w:val="a7"/>
        <w:numPr>
          <w:ilvl w:val="0"/>
          <w:numId w:val="6"/>
        </w:numPr>
        <w:spacing w:line="400" w:lineRule="exact"/>
        <w:ind w:leftChars="0"/>
        <w:jc w:val="left"/>
        <w:rPr>
          <w:sz w:val="24"/>
          <w:szCs w:val="24"/>
        </w:rPr>
      </w:pPr>
      <w:r w:rsidRPr="00275750">
        <w:rPr>
          <w:rFonts w:hint="eastAsia"/>
          <w:sz w:val="24"/>
          <w:szCs w:val="24"/>
        </w:rPr>
        <w:t>派遣計画の作成にあたり、派遣行動の旅費に関する契約は、原則として</w:t>
      </w:r>
      <w:r w:rsidR="0058690F" w:rsidRPr="00275750">
        <w:rPr>
          <w:rFonts w:hint="eastAsia"/>
          <w:sz w:val="24"/>
          <w:szCs w:val="24"/>
        </w:rPr>
        <w:t>公募により</w:t>
      </w:r>
      <w:r w:rsidRPr="00275750">
        <w:rPr>
          <w:rFonts w:hint="eastAsia"/>
          <w:sz w:val="24"/>
          <w:szCs w:val="24"/>
        </w:rPr>
        <w:t>決定する。</w:t>
      </w:r>
    </w:p>
    <w:p w14:paraId="5229BC64" w14:textId="77777777" w:rsidR="00275750" w:rsidRDefault="00275750" w:rsidP="00F52DEF">
      <w:pPr>
        <w:spacing w:line="400" w:lineRule="exact"/>
        <w:ind w:left="438" w:hangingChars="200" w:hanging="438"/>
        <w:jc w:val="left"/>
        <w:rPr>
          <w:sz w:val="24"/>
          <w:szCs w:val="24"/>
        </w:rPr>
      </w:pPr>
    </w:p>
    <w:p w14:paraId="5C97B4E2" w14:textId="4DA1C5AF" w:rsidR="00924839" w:rsidRPr="00924839" w:rsidRDefault="00924839" w:rsidP="00F52DEF">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2C03431D" w14:textId="77777777" w:rsidR="00275750" w:rsidRDefault="00275750" w:rsidP="00846A07">
      <w:pPr>
        <w:spacing w:line="400" w:lineRule="exact"/>
        <w:ind w:left="438" w:hangingChars="200" w:hanging="438"/>
        <w:jc w:val="left"/>
        <w:rPr>
          <w:sz w:val="24"/>
          <w:szCs w:val="24"/>
        </w:rPr>
      </w:pPr>
    </w:p>
    <w:p w14:paraId="43031B57" w14:textId="262D1ECC" w:rsidR="00FD6D59" w:rsidRDefault="00924839" w:rsidP="00846A07">
      <w:pPr>
        <w:spacing w:line="400" w:lineRule="exact"/>
        <w:ind w:left="438" w:hangingChars="200" w:hanging="438"/>
        <w:jc w:val="left"/>
        <w:rPr>
          <w:sz w:val="24"/>
          <w:szCs w:val="24"/>
        </w:rPr>
      </w:pPr>
      <w:r>
        <w:rPr>
          <w:rFonts w:hint="eastAsia"/>
          <w:sz w:val="24"/>
          <w:szCs w:val="24"/>
        </w:rPr>
        <w:lastRenderedPageBreak/>
        <w:t>（３）</w:t>
      </w:r>
      <w:r w:rsidR="00AA1C78">
        <w:rPr>
          <w:rFonts w:hint="eastAsia"/>
          <w:sz w:val="24"/>
          <w:szCs w:val="24"/>
        </w:rPr>
        <w:t>入札</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業者が連携して参加して</w:t>
      </w:r>
      <w:r w:rsidR="00A87EB0">
        <w:rPr>
          <w:rFonts w:hint="eastAsia"/>
          <w:sz w:val="24"/>
          <w:szCs w:val="24"/>
        </w:rPr>
        <w:t>も</w:t>
      </w:r>
      <w:r w:rsidRPr="00924839">
        <w:rPr>
          <w:rFonts w:hint="eastAsia"/>
          <w:sz w:val="24"/>
          <w:szCs w:val="24"/>
        </w:rPr>
        <w:t>差し支えない。</w:t>
      </w:r>
    </w:p>
    <w:p w14:paraId="3D8FBDE8" w14:textId="39F25D3E" w:rsidR="00BD7F9F" w:rsidRPr="00924839" w:rsidRDefault="00BD7F9F" w:rsidP="00846A07">
      <w:pPr>
        <w:spacing w:line="400" w:lineRule="exact"/>
        <w:ind w:left="438" w:hangingChars="200" w:hanging="438"/>
        <w:jc w:val="left"/>
        <w:rPr>
          <w:rFonts w:hint="eastAsia"/>
          <w:sz w:val="24"/>
          <w:szCs w:val="24"/>
        </w:rPr>
      </w:pPr>
    </w:p>
    <w:p w14:paraId="492F9C8E" w14:textId="3944A049" w:rsidR="00BD7F9F" w:rsidRPr="00A66F2A" w:rsidRDefault="00BD7F9F" w:rsidP="00846A07">
      <w:pPr>
        <w:spacing w:afterLines="50" w:after="193" w:line="400" w:lineRule="exact"/>
        <w:jc w:val="left"/>
        <w:rPr>
          <w:rFonts w:hint="eastAsia"/>
          <w:sz w:val="24"/>
          <w:szCs w:val="24"/>
        </w:rPr>
      </w:pPr>
      <w:r w:rsidRPr="00A66F2A">
        <w:rPr>
          <w:rFonts w:hint="eastAsia"/>
          <w:sz w:val="24"/>
          <w:szCs w:val="24"/>
        </w:rPr>
        <w:t>（４）当該</w:t>
      </w:r>
      <w:r w:rsidRPr="00A66F2A">
        <w:rPr>
          <w:rFonts w:hint="eastAsia"/>
          <w:sz w:val="24"/>
          <w:szCs w:val="24"/>
        </w:rPr>
        <w:t>2</w:t>
      </w:r>
      <w:r w:rsidRPr="00A66F2A">
        <w:rPr>
          <w:rFonts w:hint="eastAsia"/>
          <w:sz w:val="24"/>
          <w:szCs w:val="24"/>
        </w:rPr>
        <w:t>派遣</w:t>
      </w:r>
      <w:r w:rsidR="00A66F2A">
        <w:rPr>
          <w:rFonts w:hint="eastAsia"/>
          <w:sz w:val="24"/>
          <w:szCs w:val="24"/>
        </w:rPr>
        <w:t>の見積もり合計金額をもって、業者を選定する。</w:t>
      </w:r>
    </w:p>
    <w:p w14:paraId="5D506F57" w14:textId="77777777" w:rsidR="00A66F2A" w:rsidRDefault="00A66F2A" w:rsidP="00846A07">
      <w:pPr>
        <w:spacing w:afterLines="50" w:after="193" w:line="400" w:lineRule="exact"/>
        <w:jc w:val="left"/>
        <w:rPr>
          <w:rFonts w:hint="eastAsia"/>
          <w:sz w:val="24"/>
          <w:szCs w:val="24"/>
          <w:u w:val="single"/>
        </w:rPr>
      </w:pPr>
    </w:p>
    <w:p w14:paraId="5A821AF8" w14:textId="74301CF2" w:rsidR="00924839" w:rsidRDefault="00846A07" w:rsidP="00846A07">
      <w:pPr>
        <w:spacing w:afterLines="50" w:after="193" w:line="400" w:lineRule="exact"/>
        <w:jc w:val="left"/>
        <w:rPr>
          <w:sz w:val="24"/>
          <w:szCs w:val="24"/>
          <w:u w:val="single"/>
        </w:rPr>
      </w:pPr>
      <w:r>
        <w:rPr>
          <w:rFonts w:hint="eastAsia"/>
          <w:sz w:val="24"/>
          <w:szCs w:val="24"/>
          <w:u w:val="single"/>
        </w:rPr>
        <w:t>３</w:t>
      </w:r>
      <w:r w:rsidR="00BD7F9F">
        <w:rPr>
          <w:rFonts w:hint="eastAsia"/>
          <w:sz w:val="24"/>
          <w:szCs w:val="24"/>
          <w:u w:val="single"/>
        </w:rPr>
        <w:t xml:space="preserve">　</w:t>
      </w:r>
      <w:r w:rsidR="0080318E" w:rsidRPr="00924839">
        <w:rPr>
          <w:rFonts w:hint="eastAsia"/>
          <w:sz w:val="24"/>
          <w:szCs w:val="24"/>
          <w:u w:val="single"/>
        </w:rPr>
        <w:t>見積書の作成について</w:t>
      </w:r>
    </w:p>
    <w:p w14:paraId="4C518DAF" w14:textId="77777777" w:rsidR="0080318E" w:rsidRDefault="00924839" w:rsidP="00846A07">
      <w:pPr>
        <w:spacing w:line="400" w:lineRule="exact"/>
        <w:ind w:left="438" w:hangingChars="200" w:hanging="438"/>
        <w:jc w:val="left"/>
        <w:rPr>
          <w:sz w:val="24"/>
          <w:szCs w:val="24"/>
        </w:rPr>
      </w:pPr>
      <w:r w:rsidRPr="00924839">
        <w:rPr>
          <w:rFonts w:hint="eastAsia"/>
          <w:sz w:val="24"/>
          <w:szCs w:val="24"/>
        </w:rPr>
        <w:t>（１）</w:t>
      </w:r>
      <w:r w:rsidR="008D71F9">
        <w:rPr>
          <w:rFonts w:hint="eastAsia"/>
          <w:sz w:val="24"/>
          <w:szCs w:val="24"/>
        </w:rPr>
        <w:t>見積書の作成にあたっては、</w:t>
      </w:r>
      <w:r>
        <w:rPr>
          <w:rFonts w:hint="eastAsia"/>
          <w:sz w:val="24"/>
          <w:szCs w:val="24"/>
        </w:rPr>
        <w:t>各事業</w:t>
      </w:r>
      <w:r w:rsidR="003905B3">
        <w:rPr>
          <w:rFonts w:hint="eastAsia"/>
          <w:sz w:val="24"/>
          <w:szCs w:val="24"/>
        </w:rPr>
        <w:t>の</w:t>
      </w:r>
      <w:r w:rsidR="00EF326B">
        <w:rPr>
          <w:rFonts w:hint="eastAsia"/>
          <w:sz w:val="24"/>
          <w:szCs w:val="24"/>
        </w:rPr>
        <w:t xml:space="preserve"> </w:t>
      </w:r>
      <w:r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38DB770B" w14:textId="77777777" w:rsidR="00275750" w:rsidRDefault="00275750" w:rsidP="00846A07">
      <w:pPr>
        <w:spacing w:line="400" w:lineRule="exact"/>
        <w:jc w:val="left"/>
        <w:rPr>
          <w:sz w:val="24"/>
          <w:szCs w:val="24"/>
        </w:rPr>
      </w:pPr>
    </w:p>
    <w:p w14:paraId="181E61AE" w14:textId="63D2056E" w:rsidR="00BD7F9F" w:rsidRDefault="00267DCF" w:rsidP="00BD7F9F">
      <w:pPr>
        <w:pStyle w:val="a7"/>
        <w:numPr>
          <w:ilvl w:val="0"/>
          <w:numId w:val="6"/>
        </w:numPr>
        <w:spacing w:line="400" w:lineRule="exact"/>
        <w:ind w:leftChars="0"/>
        <w:jc w:val="left"/>
        <w:rPr>
          <w:sz w:val="24"/>
          <w:szCs w:val="24"/>
        </w:rPr>
      </w:pPr>
      <w:r w:rsidRPr="00BD7F9F">
        <w:rPr>
          <w:rFonts w:hint="eastAsia"/>
          <w:sz w:val="24"/>
          <w:szCs w:val="24"/>
        </w:rPr>
        <w:t>旅行にかかる経費は</w:t>
      </w:r>
      <w:r w:rsidR="000F2C4F" w:rsidRPr="00BD7F9F">
        <w:rPr>
          <w:rFonts w:ascii="ＭＳ 明朝" w:hAnsi="ＭＳ 明朝" w:hint="eastAsia"/>
          <w:sz w:val="24"/>
          <w:szCs w:val="24"/>
        </w:rPr>
        <w:t>派遣人員</w:t>
      </w:r>
      <w:r w:rsidR="00CB21EB" w:rsidRPr="00BD7F9F">
        <w:rPr>
          <w:rFonts w:hint="eastAsia"/>
          <w:sz w:val="24"/>
          <w:szCs w:val="24"/>
        </w:rPr>
        <w:t>で</w:t>
      </w:r>
      <w:r w:rsidR="00AC13E1" w:rsidRPr="00BD7F9F">
        <w:rPr>
          <w:rFonts w:hint="eastAsia"/>
          <w:sz w:val="24"/>
          <w:szCs w:val="24"/>
        </w:rPr>
        <w:t>算出</w:t>
      </w:r>
      <w:r w:rsidR="0080318E" w:rsidRPr="00BD7F9F">
        <w:rPr>
          <w:rFonts w:hint="eastAsia"/>
          <w:sz w:val="24"/>
          <w:szCs w:val="24"/>
        </w:rPr>
        <w:t>すること</w:t>
      </w:r>
      <w:r w:rsidR="003905B3" w:rsidRPr="00BD7F9F">
        <w:rPr>
          <w:rFonts w:hint="eastAsia"/>
          <w:sz w:val="24"/>
          <w:szCs w:val="24"/>
        </w:rPr>
        <w:t>。</w:t>
      </w:r>
    </w:p>
    <w:p w14:paraId="471B5900" w14:textId="77777777" w:rsidR="00BD7F9F" w:rsidRPr="00BD7F9F" w:rsidRDefault="00BD7F9F" w:rsidP="00BD7F9F">
      <w:pPr>
        <w:pStyle w:val="a7"/>
        <w:spacing w:line="400" w:lineRule="exact"/>
        <w:ind w:leftChars="0" w:left="720"/>
        <w:jc w:val="left"/>
        <w:rPr>
          <w:rFonts w:hint="eastAsia"/>
          <w:sz w:val="24"/>
          <w:szCs w:val="24"/>
        </w:rPr>
      </w:pPr>
    </w:p>
    <w:p w14:paraId="756391B1" w14:textId="0B7401F0" w:rsidR="00EA563F" w:rsidRPr="00BD7F9F" w:rsidRDefault="00BD7F9F" w:rsidP="00BD7F9F">
      <w:pPr>
        <w:pStyle w:val="a7"/>
        <w:numPr>
          <w:ilvl w:val="0"/>
          <w:numId w:val="6"/>
        </w:numPr>
        <w:spacing w:line="400" w:lineRule="exact"/>
        <w:ind w:leftChars="0"/>
        <w:jc w:val="left"/>
        <w:rPr>
          <w:sz w:val="24"/>
          <w:szCs w:val="24"/>
        </w:rPr>
      </w:pPr>
      <w:r w:rsidRPr="00BD7F9F">
        <w:rPr>
          <w:rFonts w:hint="eastAsia"/>
          <w:sz w:val="24"/>
          <w:szCs w:val="24"/>
        </w:rPr>
        <w:t>航空運賃については、変更可能な航空券の見積もりを算出すること。</w:t>
      </w:r>
    </w:p>
    <w:p w14:paraId="445852F9" w14:textId="77777777" w:rsidR="00BD7F9F" w:rsidRPr="00BD7F9F" w:rsidRDefault="00BD7F9F" w:rsidP="00BD7F9F">
      <w:pPr>
        <w:spacing w:line="400" w:lineRule="exact"/>
        <w:jc w:val="left"/>
        <w:rPr>
          <w:rFonts w:hint="eastAsia"/>
          <w:sz w:val="24"/>
          <w:szCs w:val="24"/>
        </w:rPr>
      </w:pPr>
    </w:p>
    <w:p w14:paraId="07D92F89" w14:textId="07F3F20E" w:rsidR="0080318E" w:rsidRDefault="003905B3" w:rsidP="00846A07">
      <w:pPr>
        <w:spacing w:line="400" w:lineRule="exact"/>
        <w:ind w:left="438" w:hangingChars="200" w:hanging="438"/>
        <w:jc w:val="left"/>
        <w:rPr>
          <w:sz w:val="24"/>
          <w:szCs w:val="24"/>
        </w:rPr>
      </w:pPr>
      <w:r>
        <w:rPr>
          <w:rFonts w:hint="eastAsia"/>
          <w:sz w:val="24"/>
          <w:szCs w:val="24"/>
        </w:rPr>
        <w:t>（</w:t>
      </w:r>
      <w:r w:rsidR="00BD7F9F">
        <w:rPr>
          <w:rFonts w:hint="eastAsia"/>
          <w:sz w:val="24"/>
          <w:szCs w:val="24"/>
        </w:rPr>
        <w:t>４</w:t>
      </w:r>
      <w:r>
        <w:rPr>
          <w:rFonts w:hint="eastAsia"/>
          <w:sz w:val="24"/>
          <w:szCs w:val="24"/>
        </w:rPr>
        <w:t>）</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3201548A" w14:textId="77777777" w:rsidR="00BC70B1" w:rsidRDefault="00BC70B1" w:rsidP="00846A07">
      <w:pPr>
        <w:spacing w:line="400" w:lineRule="exact"/>
        <w:ind w:left="438" w:hangingChars="200" w:hanging="438"/>
        <w:jc w:val="left"/>
        <w:rPr>
          <w:sz w:val="24"/>
          <w:szCs w:val="24"/>
        </w:rPr>
      </w:pPr>
    </w:p>
    <w:p w14:paraId="68736727" w14:textId="342C23F9" w:rsidR="00693D92" w:rsidRDefault="003905B3" w:rsidP="00905078">
      <w:pPr>
        <w:spacing w:line="400" w:lineRule="exact"/>
        <w:ind w:left="438" w:hangingChars="200" w:hanging="438"/>
        <w:jc w:val="left"/>
        <w:rPr>
          <w:sz w:val="24"/>
          <w:szCs w:val="24"/>
        </w:rPr>
      </w:pPr>
      <w:r>
        <w:rPr>
          <w:rFonts w:hint="eastAsia"/>
          <w:sz w:val="24"/>
          <w:szCs w:val="24"/>
        </w:rPr>
        <w:t>（</w:t>
      </w:r>
      <w:r w:rsidR="00BD7F9F">
        <w:rPr>
          <w:rFonts w:hint="eastAsia"/>
          <w:sz w:val="24"/>
          <w:szCs w:val="24"/>
        </w:rPr>
        <w:t>５</w:t>
      </w:r>
      <w:r>
        <w:rPr>
          <w:rFonts w:hint="eastAsia"/>
          <w:sz w:val="24"/>
          <w:szCs w:val="24"/>
        </w:rPr>
        <w:t>）</w:t>
      </w:r>
      <w:r w:rsidR="0080318E">
        <w:rPr>
          <w:rFonts w:hint="eastAsia"/>
          <w:sz w:val="24"/>
          <w:szCs w:val="24"/>
        </w:rPr>
        <w:t>見積書の</w:t>
      </w:r>
      <w:r w:rsidR="0080318E" w:rsidRPr="0080318E">
        <w:rPr>
          <w:rFonts w:hint="eastAsia"/>
          <w:sz w:val="24"/>
          <w:szCs w:val="24"/>
        </w:rPr>
        <w:t>所要額については、</w:t>
      </w:r>
      <w:r w:rsidR="00693D92">
        <w:rPr>
          <w:rFonts w:hint="eastAsia"/>
          <w:sz w:val="24"/>
          <w:szCs w:val="24"/>
        </w:rPr>
        <w:t>旅程催行時の為替変動を見越して</w:t>
      </w:r>
      <w:r w:rsidR="0070039B">
        <w:rPr>
          <w:rFonts w:hint="eastAsia"/>
          <w:sz w:val="24"/>
          <w:szCs w:val="24"/>
        </w:rPr>
        <w:t>、日本円で</w:t>
      </w:r>
      <w:r w:rsidR="00693D92">
        <w:rPr>
          <w:rFonts w:hint="eastAsia"/>
          <w:sz w:val="24"/>
          <w:szCs w:val="24"/>
        </w:rPr>
        <w:t>算出することとし、変動があった場合でも見積書</w:t>
      </w:r>
      <w:r w:rsidR="00905078">
        <w:rPr>
          <w:rFonts w:hint="eastAsia"/>
          <w:sz w:val="24"/>
          <w:szCs w:val="24"/>
        </w:rPr>
        <w:t>に準じて</w:t>
      </w:r>
      <w:r w:rsidR="00693D92">
        <w:rPr>
          <w:rFonts w:hint="eastAsia"/>
          <w:sz w:val="24"/>
          <w:szCs w:val="24"/>
        </w:rPr>
        <w:t>請求</w:t>
      </w:r>
      <w:r w:rsidR="0070039B">
        <w:rPr>
          <w:rFonts w:hint="eastAsia"/>
          <w:sz w:val="24"/>
          <w:szCs w:val="24"/>
        </w:rPr>
        <w:t>書を提出すること</w:t>
      </w:r>
      <w:r w:rsidR="00693D92">
        <w:rPr>
          <w:rFonts w:hint="eastAsia"/>
          <w:sz w:val="24"/>
          <w:szCs w:val="24"/>
        </w:rPr>
        <w:t>。ただし、</w:t>
      </w:r>
      <w:r w:rsidR="00905078">
        <w:rPr>
          <w:rFonts w:hint="eastAsia"/>
          <w:sz w:val="24"/>
          <w:szCs w:val="24"/>
        </w:rPr>
        <w:t>社会情勢</w:t>
      </w:r>
      <w:r w:rsidR="0070039B">
        <w:rPr>
          <w:rFonts w:hint="eastAsia"/>
          <w:sz w:val="24"/>
          <w:szCs w:val="24"/>
        </w:rPr>
        <w:t>の急変や</w:t>
      </w:r>
      <w:r w:rsidR="00905078">
        <w:rPr>
          <w:rFonts w:hint="eastAsia"/>
          <w:sz w:val="24"/>
          <w:szCs w:val="24"/>
        </w:rPr>
        <w:t>自然災害等による大幅な為替変動</w:t>
      </w:r>
      <w:r w:rsidR="00693D92">
        <w:rPr>
          <w:rFonts w:hint="eastAsia"/>
          <w:sz w:val="24"/>
          <w:szCs w:val="24"/>
        </w:rPr>
        <w:t>があった場合のみ、選定された旅行業者と</w:t>
      </w:r>
      <w:r w:rsidR="0070039B">
        <w:rPr>
          <w:rFonts w:hint="eastAsia"/>
          <w:sz w:val="24"/>
          <w:szCs w:val="24"/>
        </w:rPr>
        <w:t>本</w:t>
      </w:r>
      <w:r w:rsidR="00693D92">
        <w:rPr>
          <w:rFonts w:hint="eastAsia"/>
          <w:sz w:val="24"/>
          <w:szCs w:val="24"/>
        </w:rPr>
        <w:t>協会で協議することとする。</w:t>
      </w:r>
    </w:p>
    <w:p w14:paraId="5ABB3E27" w14:textId="77777777" w:rsidR="00BC70B1" w:rsidRDefault="00BC70B1" w:rsidP="00846A07">
      <w:pPr>
        <w:spacing w:line="400" w:lineRule="exact"/>
        <w:ind w:left="438" w:hangingChars="200" w:hanging="438"/>
        <w:jc w:val="left"/>
        <w:rPr>
          <w:sz w:val="24"/>
          <w:szCs w:val="24"/>
        </w:rPr>
      </w:pPr>
    </w:p>
    <w:p w14:paraId="5C4C4BF0" w14:textId="57C9BB05" w:rsidR="00DE7031" w:rsidRDefault="00DE7031" w:rsidP="00846A07">
      <w:pPr>
        <w:spacing w:line="400" w:lineRule="exact"/>
        <w:ind w:left="438" w:hangingChars="200" w:hanging="438"/>
        <w:jc w:val="left"/>
        <w:rPr>
          <w:sz w:val="24"/>
          <w:szCs w:val="24"/>
        </w:rPr>
      </w:pPr>
      <w:r>
        <w:rPr>
          <w:rFonts w:hint="eastAsia"/>
          <w:sz w:val="24"/>
          <w:szCs w:val="24"/>
        </w:rPr>
        <w:t>（</w:t>
      </w:r>
      <w:r w:rsidR="00BD7F9F">
        <w:rPr>
          <w:rFonts w:hint="eastAsia"/>
          <w:sz w:val="24"/>
          <w:szCs w:val="24"/>
        </w:rPr>
        <w:t>６</w:t>
      </w:r>
      <w:r>
        <w:rPr>
          <w:rFonts w:hint="eastAsia"/>
          <w:sz w:val="24"/>
          <w:szCs w:val="24"/>
        </w:rPr>
        <w:t>）通訳については、実施地域の相手国行政機関等で協議</w:t>
      </w:r>
      <w:r w:rsidR="00AE439A">
        <w:rPr>
          <w:rFonts w:hint="eastAsia"/>
          <w:sz w:val="24"/>
          <w:szCs w:val="24"/>
        </w:rPr>
        <w:t>を行う</w:t>
      </w:r>
      <w:r>
        <w:rPr>
          <w:rFonts w:hint="eastAsia"/>
          <w:sz w:val="24"/>
          <w:szCs w:val="24"/>
        </w:rPr>
        <w:t>ため、実施地域の言語と日本語が話せる者</w:t>
      </w:r>
      <w:r w:rsidR="00E86C9C">
        <w:rPr>
          <w:rFonts w:hint="eastAsia"/>
          <w:sz w:val="24"/>
          <w:szCs w:val="24"/>
        </w:rPr>
        <w:t>であること</w:t>
      </w:r>
      <w:r>
        <w:rPr>
          <w:rFonts w:hint="eastAsia"/>
          <w:sz w:val="24"/>
          <w:szCs w:val="24"/>
        </w:rPr>
        <w:t>。</w:t>
      </w:r>
    </w:p>
    <w:p w14:paraId="760A13FF" w14:textId="77777777" w:rsidR="00DE7031" w:rsidRPr="00BD7F9F" w:rsidRDefault="00DE7031" w:rsidP="00846A07">
      <w:pPr>
        <w:spacing w:line="400" w:lineRule="exact"/>
        <w:ind w:left="438" w:hangingChars="200" w:hanging="438"/>
        <w:jc w:val="left"/>
        <w:rPr>
          <w:sz w:val="24"/>
          <w:szCs w:val="24"/>
        </w:rPr>
      </w:pPr>
    </w:p>
    <w:p w14:paraId="7BAE075B" w14:textId="1D8CDBE6" w:rsidR="00AC13E1" w:rsidRPr="007B060C" w:rsidRDefault="00DE7031" w:rsidP="00846A07">
      <w:pPr>
        <w:spacing w:line="400" w:lineRule="exact"/>
        <w:ind w:left="438" w:hangingChars="200" w:hanging="438"/>
        <w:jc w:val="left"/>
        <w:rPr>
          <w:sz w:val="24"/>
          <w:szCs w:val="24"/>
        </w:rPr>
      </w:pPr>
      <w:r>
        <w:rPr>
          <w:rFonts w:hint="eastAsia"/>
          <w:sz w:val="24"/>
          <w:szCs w:val="24"/>
        </w:rPr>
        <w:t>（</w:t>
      </w:r>
      <w:r w:rsidR="00BD7F9F">
        <w:rPr>
          <w:rFonts w:hint="eastAsia"/>
          <w:sz w:val="24"/>
          <w:szCs w:val="24"/>
        </w:rPr>
        <w:t>７</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BD7F9F" w:rsidRDefault="00BC70B1" w:rsidP="00846A07">
      <w:pPr>
        <w:spacing w:line="400" w:lineRule="exact"/>
        <w:jc w:val="left"/>
        <w:rPr>
          <w:sz w:val="24"/>
          <w:szCs w:val="24"/>
        </w:rPr>
      </w:pPr>
    </w:p>
    <w:p w14:paraId="39797E6E" w14:textId="3366D4DF" w:rsidR="007B060C" w:rsidRDefault="00DE7031" w:rsidP="00846A07">
      <w:pPr>
        <w:spacing w:afterLines="50" w:after="193" w:line="400" w:lineRule="exact"/>
        <w:jc w:val="left"/>
        <w:rPr>
          <w:sz w:val="24"/>
          <w:szCs w:val="24"/>
        </w:rPr>
      </w:pPr>
      <w:r>
        <w:rPr>
          <w:rFonts w:hint="eastAsia"/>
          <w:sz w:val="24"/>
          <w:szCs w:val="24"/>
        </w:rPr>
        <w:t>（</w:t>
      </w:r>
      <w:r w:rsidR="00BD7F9F">
        <w:rPr>
          <w:rFonts w:hint="eastAsia"/>
          <w:sz w:val="24"/>
          <w:szCs w:val="24"/>
        </w:rPr>
        <w:t>８</w:t>
      </w:r>
      <w:r w:rsidR="003905B3">
        <w:rPr>
          <w:rFonts w:hint="eastAsia"/>
          <w:sz w:val="24"/>
          <w:szCs w:val="24"/>
        </w:rPr>
        <w:t>）</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lastRenderedPageBreak/>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2CEA3C80" w14:textId="77777777" w:rsidR="004C2D36" w:rsidRDefault="004C2D36" w:rsidP="00846A07">
      <w:pPr>
        <w:autoSpaceDE w:val="0"/>
        <w:autoSpaceDN w:val="0"/>
        <w:spacing w:afterLines="50" w:after="193" w:line="400" w:lineRule="exact"/>
        <w:jc w:val="left"/>
        <w:rPr>
          <w:rFonts w:hint="eastAsia"/>
          <w:sz w:val="24"/>
          <w:szCs w:val="22"/>
        </w:rPr>
      </w:pPr>
    </w:p>
    <w:p w14:paraId="12150174" w14:textId="3ECAD990" w:rsidR="008C7CE3"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４</w:t>
      </w:r>
      <w:r w:rsidR="00683964">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77777777" w:rsidR="008C7CE3" w:rsidRDefault="005D3CF9" w:rsidP="00846A07">
      <w:pPr>
        <w:autoSpaceDE w:val="0"/>
        <w:autoSpaceDN w:val="0"/>
        <w:spacing w:line="400" w:lineRule="exact"/>
        <w:ind w:leftChars="200" w:left="518" w:firstLineChars="100" w:firstLine="219"/>
        <w:jc w:val="left"/>
        <w:rPr>
          <w:sz w:val="24"/>
          <w:szCs w:val="24"/>
        </w:rPr>
      </w:pPr>
      <w:r>
        <w:rPr>
          <w:rFonts w:hint="eastAsia"/>
          <w:sz w:val="24"/>
          <w:szCs w:val="24"/>
        </w:rPr>
        <w:t>会場は</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1A995407" w14:textId="77777777" w:rsidR="00EE4618" w:rsidRDefault="00EE4618" w:rsidP="00846A07">
      <w:pPr>
        <w:autoSpaceDE w:val="0"/>
        <w:autoSpaceDN w:val="0"/>
        <w:spacing w:line="400" w:lineRule="exact"/>
        <w:jc w:val="left"/>
        <w:rPr>
          <w:sz w:val="24"/>
          <w:szCs w:val="24"/>
        </w:rPr>
      </w:pP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2B17D630" w14:textId="0660E6B9" w:rsidR="00AE439A" w:rsidRPr="00AE439A" w:rsidRDefault="008D71F9" w:rsidP="00846A07">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r w:rsidR="00F52DEF">
        <w:rPr>
          <w:rFonts w:hint="eastAsia"/>
          <w:sz w:val="24"/>
          <w:szCs w:val="24"/>
        </w:rPr>
        <w:t>こと</w:t>
      </w:r>
      <w:r w:rsidR="0077041E">
        <w:rPr>
          <w:rFonts w:hint="eastAsia"/>
          <w:sz w:val="24"/>
          <w:szCs w:val="24"/>
        </w:rPr>
        <w:t>。</w:t>
      </w:r>
    </w:p>
    <w:p w14:paraId="4C80C7B4" w14:textId="77777777" w:rsidR="005D3CF9" w:rsidRDefault="005D3CF9" w:rsidP="00846A07">
      <w:pPr>
        <w:autoSpaceDE w:val="0"/>
        <w:autoSpaceDN w:val="0"/>
        <w:spacing w:line="400" w:lineRule="exact"/>
        <w:ind w:left="438" w:hangingChars="200" w:hanging="438"/>
        <w:jc w:val="left"/>
        <w:rPr>
          <w:sz w:val="24"/>
          <w:szCs w:val="24"/>
        </w:rPr>
      </w:pP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7EBE50EA" w14:textId="77777777" w:rsidR="00F9047E" w:rsidRDefault="00F9047E" w:rsidP="00846A07">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66330DBA" w14:textId="444603A9" w:rsidR="00F9047E" w:rsidRDefault="00F9047E" w:rsidP="00846A07">
      <w:pPr>
        <w:autoSpaceDE w:val="0"/>
        <w:autoSpaceDN w:val="0"/>
        <w:spacing w:line="400" w:lineRule="exact"/>
        <w:jc w:val="left"/>
        <w:rPr>
          <w:sz w:val="24"/>
          <w:szCs w:val="24"/>
        </w:rPr>
      </w:pPr>
    </w:p>
    <w:p w14:paraId="62BAFCD3" w14:textId="77777777" w:rsidR="00EE56C4" w:rsidRDefault="00EE56C4" w:rsidP="00EE56C4">
      <w:pPr>
        <w:autoSpaceDE w:val="0"/>
        <w:autoSpaceDN w:val="0"/>
        <w:spacing w:line="400" w:lineRule="exact"/>
        <w:jc w:val="left"/>
        <w:rPr>
          <w:sz w:val="24"/>
          <w:szCs w:val="24"/>
        </w:rPr>
      </w:pPr>
      <w:r>
        <w:rPr>
          <w:rFonts w:hint="eastAsia"/>
          <w:sz w:val="24"/>
          <w:szCs w:val="24"/>
        </w:rPr>
        <w:t>（５）国内航空券の手配</w:t>
      </w:r>
    </w:p>
    <w:p w14:paraId="3A82162D" w14:textId="12D1044F" w:rsidR="00EE56C4" w:rsidRDefault="00EE56C4" w:rsidP="00EE56C4">
      <w:pPr>
        <w:autoSpaceDE w:val="0"/>
        <w:autoSpaceDN w:val="0"/>
        <w:spacing w:line="400" w:lineRule="exact"/>
        <w:ind w:left="438" w:hangingChars="200" w:hanging="438"/>
        <w:jc w:val="left"/>
        <w:rPr>
          <w:sz w:val="24"/>
          <w:szCs w:val="24"/>
        </w:rPr>
      </w:pPr>
      <w:r>
        <w:rPr>
          <w:rFonts w:hint="eastAsia"/>
          <w:sz w:val="24"/>
          <w:szCs w:val="24"/>
        </w:rPr>
        <w:t xml:space="preserve">　　　本協会が指定する地域（北海道、山口県、四国各県、九州各県および沖縄県）から派遣団員が参加する場合、国内航空券手配を依頼する場合がある。</w:t>
      </w:r>
    </w:p>
    <w:p w14:paraId="4D0733F9" w14:textId="77777777" w:rsidR="00EE56C4" w:rsidRPr="00EE56C4" w:rsidRDefault="00EE56C4" w:rsidP="00846A07">
      <w:pPr>
        <w:autoSpaceDE w:val="0"/>
        <w:autoSpaceDN w:val="0"/>
        <w:spacing w:line="400" w:lineRule="exact"/>
        <w:jc w:val="left"/>
        <w:rPr>
          <w:sz w:val="24"/>
          <w:szCs w:val="24"/>
        </w:rPr>
      </w:pPr>
    </w:p>
    <w:p w14:paraId="4FA287FD" w14:textId="0B7BCA45" w:rsidR="00F9047E" w:rsidRDefault="00796131" w:rsidP="00846A07">
      <w:pPr>
        <w:autoSpaceDE w:val="0"/>
        <w:autoSpaceDN w:val="0"/>
        <w:spacing w:line="400" w:lineRule="exact"/>
        <w:jc w:val="left"/>
        <w:rPr>
          <w:sz w:val="24"/>
          <w:szCs w:val="24"/>
        </w:rPr>
      </w:pPr>
      <w:r>
        <w:rPr>
          <w:rFonts w:hint="eastAsia"/>
          <w:sz w:val="24"/>
          <w:szCs w:val="24"/>
        </w:rPr>
        <w:t>（</w:t>
      </w:r>
      <w:r w:rsidR="00EE56C4">
        <w:rPr>
          <w:rFonts w:hint="eastAsia"/>
          <w:sz w:val="24"/>
          <w:szCs w:val="24"/>
        </w:rPr>
        <w:t>６</w:t>
      </w:r>
      <w:r w:rsidR="00F9047E">
        <w:rPr>
          <w:rFonts w:hint="eastAsia"/>
          <w:sz w:val="24"/>
          <w:szCs w:val="24"/>
        </w:rPr>
        <w:t>）団員からの相談</w:t>
      </w:r>
    </w:p>
    <w:p w14:paraId="2947D292" w14:textId="77777777" w:rsidR="00F9047E" w:rsidRDefault="00F9047E" w:rsidP="00846A07">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436606D4" w14:textId="77777777" w:rsidR="00F9047E" w:rsidRDefault="00F9047E" w:rsidP="00846A07">
      <w:pPr>
        <w:autoSpaceDE w:val="0"/>
        <w:autoSpaceDN w:val="0"/>
        <w:spacing w:line="400" w:lineRule="exact"/>
        <w:jc w:val="left"/>
        <w:rPr>
          <w:sz w:val="24"/>
          <w:szCs w:val="24"/>
        </w:rPr>
      </w:pPr>
    </w:p>
    <w:p w14:paraId="3C20BA0C" w14:textId="59D067CA" w:rsidR="00F9047E" w:rsidRDefault="00336B2F" w:rsidP="00846A07">
      <w:pPr>
        <w:autoSpaceDE w:val="0"/>
        <w:autoSpaceDN w:val="0"/>
        <w:spacing w:line="400" w:lineRule="exact"/>
        <w:jc w:val="left"/>
        <w:rPr>
          <w:sz w:val="24"/>
          <w:szCs w:val="24"/>
        </w:rPr>
      </w:pPr>
      <w:r>
        <w:rPr>
          <w:rFonts w:hint="eastAsia"/>
          <w:sz w:val="24"/>
          <w:szCs w:val="24"/>
        </w:rPr>
        <w:t>（</w:t>
      </w:r>
      <w:r w:rsidR="00EE56C4">
        <w:rPr>
          <w:rFonts w:hint="eastAsia"/>
          <w:sz w:val="24"/>
          <w:szCs w:val="24"/>
        </w:rPr>
        <w:t>７</w:t>
      </w:r>
      <w:r w:rsidR="00F9047E">
        <w:rPr>
          <w:rFonts w:hint="eastAsia"/>
          <w:sz w:val="24"/>
          <w:szCs w:val="24"/>
        </w:rPr>
        <w:t>）本仕様書に記載のない事項については、別途本協会と協議し、対応を決定すること。</w:t>
      </w:r>
    </w:p>
    <w:p w14:paraId="79135BBE" w14:textId="77777777" w:rsidR="00A66F2A" w:rsidRPr="008C7CE3" w:rsidRDefault="00A66F2A" w:rsidP="00846A07">
      <w:pPr>
        <w:autoSpaceDE w:val="0"/>
        <w:autoSpaceDN w:val="0"/>
        <w:spacing w:afterLines="50" w:after="193" w:line="400" w:lineRule="exact"/>
        <w:jc w:val="left"/>
        <w:rPr>
          <w:rFonts w:hint="eastAsia"/>
          <w:sz w:val="24"/>
          <w:szCs w:val="24"/>
        </w:rPr>
      </w:pPr>
    </w:p>
    <w:p w14:paraId="422E4144" w14:textId="6B27D156"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683964">
        <w:rPr>
          <w:rFonts w:hint="eastAsia"/>
          <w:sz w:val="24"/>
          <w:szCs w:val="24"/>
          <w:u w:val="single"/>
        </w:rPr>
        <w:t xml:space="preserve">　</w:t>
      </w:r>
      <w:r w:rsidR="00C15033">
        <w:rPr>
          <w:rFonts w:hint="eastAsia"/>
          <w:sz w:val="24"/>
          <w:szCs w:val="24"/>
          <w:u w:val="single"/>
        </w:rPr>
        <w:t>注意事項</w:t>
      </w:r>
    </w:p>
    <w:p w14:paraId="038AB0FD" w14:textId="77777777" w:rsidR="002B40FA" w:rsidRDefault="002B40FA" w:rsidP="002B40FA">
      <w:pPr>
        <w:autoSpaceDE w:val="0"/>
        <w:autoSpaceDN w:val="0"/>
        <w:spacing w:line="400" w:lineRule="exact"/>
        <w:jc w:val="left"/>
        <w:rPr>
          <w:sz w:val="24"/>
          <w:szCs w:val="24"/>
        </w:rPr>
      </w:pPr>
      <w:r>
        <w:rPr>
          <w:rFonts w:hint="eastAsia"/>
          <w:sz w:val="24"/>
          <w:szCs w:val="24"/>
        </w:rPr>
        <w:t>世界的に蔓延している新型コロナウイルスの影響を鑑み、以下留意事項とする。</w:t>
      </w:r>
    </w:p>
    <w:p w14:paraId="7AB480DF" w14:textId="77777777" w:rsidR="002B40FA" w:rsidRDefault="002B40FA" w:rsidP="002B40FA">
      <w:pPr>
        <w:autoSpaceDE w:val="0"/>
        <w:autoSpaceDN w:val="0"/>
        <w:spacing w:line="400" w:lineRule="exact"/>
        <w:jc w:val="left"/>
        <w:rPr>
          <w:sz w:val="24"/>
          <w:szCs w:val="24"/>
        </w:rPr>
      </w:pPr>
    </w:p>
    <w:p w14:paraId="79C0D63B" w14:textId="77777777" w:rsidR="00AC13E1" w:rsidRDefault="00567D40" w:rsidP="002B40FA">
      <w:pPr>
        <w:pStyle w:val="a7"/>
        <w:numPr>
          <w:ilvl w:val="0"/>
          <w:numId w:val="5"/>
        </w:numPr>
        <w:autoSpaceDE w:val="0"/>
        <w:autoSpaceDN w:val="0"/>
        <w:spacing w:line="400" w:lineRule="exact"/>
        <w:ind w:leftChars="0"/>
        <w:jc w:val="left"/>
        <w:rPr>
          <w:sz w:val="24"/>
          <w:szCs w:val="24"/>
        </w:rPr>
      </w:pPr>
      <w:r w:rsidRPr="002B40FA">
        <w:rPr>
          <w:rFonts w:hint="eastAsia"/>
          <w:sz w:val="24"/>
          <w:szCs w:val="24"/>
        </w:rPr>
        <w:t>事業</w:t>
      </w:r>
      <w:r w:rsidR="000F2C4F" w:rsidRPr="002B40FA">
        <w:rPr>
          <w:rFonts w:hint="eastAsia"/>
          <w:sz w:val="24"/>
          <w:szCs w:val="24"/>
        </w:rPr>
        <w:t>内容</w:t>
      </w:r>
      <w:r w:rsidR="00846A07" w:rsidRPr="002B40FA">
        <w:rPr>
          <w:rFonts w:hint="eastAsia"/>
          <w:sz w:val="24"/>
          <w:szCs w:val="24"/>
        </w:rPr>
        <w:t>は</w:t>
      </w:r>
      <w:r w:rsidR="00C15033" w:rsidRPr="002B40FA">
        <w:rPr>
          <w:rFonts w:hint="eastAsia"/>
          <w:sz w:val="24"/>
          <w:szCs w:val="24"/>
        </w:rPr>
        <w:t>相手国の事情</w:t>
      </w:r>
      <w:r w:rsidR="002B40FA" w:rsidRPr="002B40FA">
        <w:rPr>
          <w:rFonts w:hint="eastAsia"/>
          <w:sz w:val="24"/>
          <w:szCs w:val="24"/>
        </w:rPr>
        <w:t>や</w:t>
      </w:r>
      <w:r w:rsidR="007236C3">
        <w:rPr>
          <w:rFonts w:hint="eastAsia"/>
          <w:sz w:val="24"/>
          <w:szCs w:val="24"/>
        </w:rPr>
        <w:t>国内及び相手国における</w:t>
      </w:r>
      <w:r w:rsidR="002B40FA" w:rsidRPr="002B40FA">
        <w:rPr>
          <w:rFonts w:hint="eastAsia"/>
          <w:sz w:val="24"/>
          <w:szCs w:val="24"/>
        </w:rPr>
        <w:t>新型コロナウイルスの感染状況</w:t>
      </w:r>
      <w:r w:rsidR="00C15033" w:rsidRPr="002B40FA">
        <w:rPr>
          <w:rFonts w:hint="eastAsia"/>
          <w:sz w:val="24"/>
          <w:szCs w:val="24"/>
        </w:rPr>
        <w:t>等により</w:t>
      </w:r>
      <w:r w:rsidR="002B40FA" w:rsidRPr="002B40FA">
        <w:rPr>
          <w:rFonts w:hint="eastAsia"/>
          <w:sz w:val="24"/>
          <w:szCs w:val="24"/>
        </w:rPr>
        <w:t>、</w:t>
      </w:r>
      <w:r w:rsidR="000F2C4F" w:rsidRPr="002B40FA">
        <w:rPr>
          <w:rFonts w:hint="eastAsia"/>
          <w:sz w:val="24"/>
          <w:szCs w:val="24"/>
        </w:rPr>
        <w:t>延期</w:t>
      </w:r>
      <w:r w:rsidR="00842DDD" w:rsidRPr="002B40FA">
        <w:rPr>
          <w:rFonts w:hint="eastAsia"/>
          <w:sz w:val="24"/>
          <w:szCs w:val="24"/>
        </w:rPr>
        <w:t>・</w:t>
      </w:r>
      <w:r w:rsidR="000F096D" w:rsidRPr="002B40FA">
        <w:rPr>
          <w:rFonts w:hint="eastAsia"/>
          <w:sz w:val="24"/>
          <w:szCs w:val="24"/>
        </w:rPr>
        <w:t>中止</w:t>
      </w:r>
      <w:r w:rsidR="0035549B" w:rsidRPr="002B40FA">
        <w:rPr>
          <w:rFonts w:hint="eastAsia"/>
          <w:sz w:val="24"/>
          <w:szCs w:val="24"/>
        </w:rPr>
        <w:t>する</w:t>
      </w:r>
      <w:r w:rsidR="00CB21EB" w:rsidRPr="002B40FA">
        <w:rPr>
          <w:rFonts w:hint="eastAsia"/>
          <w:sz w:val="24"/>
          <w:szCs w:val="24"/>
        </w:rPr>
        <w:t>場合がある</w:t>
      </w:r>
      <w:r w:rsidRPr="002B40FA">
        <w:rPr>
          <w:rFonts w:hint="eastAsia"/>
          <w:sz w:val="24"/>
          <w:szCs w:val="24"/>
        </w:rPr>
        <w:t>。</w:t>
      </w:r>
    </w:p>
    <w:p w14:paraId="75E792EF" w14:textId="77777777" w:rsidR="002B40FA" w:rsidRPr="007236C3" w:rsidRDefault="002B40FA" w:rsidP="002B40FA">
      <w:pPr>
        <w:pStyle w:val="a7"/>
        <w:autoSpaceDE w:val="0"/>
        <w:autoSpaceDN w:val="0"/>
        <w:spacing w:line="400" w:lineRule="exact"/>
        <w:ind w:leftChars="0" w:left="720"/>
        <w:jc w:val="left"/>
        <w:rPr>
          <w:sz w:val="24"/>
          <w:szCs w:val="24"/>
        </w:rPr>
      </w:pPr>
    </w:p>
    <w:p w14:paraId="4FFCE49E" w14:textId="77777777" w:rsidR="002B40FA" w:rsidRPr="002B40FA" w:rsidRDefault="002B40FA" w:rsidP="002B40FA">
      <w:pPr>
        <w:pStyle w:val="a7"/>
        <w:numPr>
          <w:ilvl w:val="0"/>
          <w:numId w:val="5"/>
        </w:numPr>
        <w:autoSpaceDE w:val="0"/>
        <w:autoSpaceDN w:val="0"/>
        <w:spacing w:line="400" w:lineRule="exact"/>
        <w:ind w:leftChars="0"/>
        <w:jc w:val="left"/>
        <w:rPr>
          <w:sz w:val="24"/>
          <w:szCs w:val="24"/>
        </w:rPr>
      </w:pPr>
      <w:r>
        <w:rPr>
          <w:rFonts w:hint="eastAsia"/>
          <w:sz w:val="24"/>
          <w:szCs w:val="24"/>
        </w:rPr>
        <w:t>国内における新型コロナウイルスのワクチン接種状況に鑑み、接種済みの者及び未接種の者双方の参加を前提としているため、現地到着後の隔離措置等の対応に変更が生じる場合がある。</w:t>
      </w:r>
    </w:p>
    <w:p w14:paraId="01818240" w14:textId="4E80053F" w:rsidR="002B40FA" w:rsidRDefault="002B40FA" w:rsidP="007B5CC6">
      <w:pPr>
        <w:autoSpaceDE w:val="0"/>
        <w:autoSpaceDN w:val="0"/>
        <w:spacing w:line="400" w:lineRule="exact"/>
        <w:jc w:val="left"/>
        <w:rPr>
          <w:sz w:val="24"/>
          <w:szCs w:val="24"/>
        </w:rPr>
      </w:pPr>
    </w:p>
    <w:p w14:paraId="20562B03" w14:textId="687ED740" w:rsidR="00F52DEF" w:rsidRPr="007B5CC6" w:rsidRDefault="00F52DEF" w:rsidP="00F52DEF">
      <w:pPr>
        <w:autoSpaceDE w:val="0"/>
        <w:autoSpaceDN w:val="0"/>
        <w:spacing w:line="400" w:lineRule="exact"/>
        <w:ind w:left="657" w:hangingChars="300" w:hanging="657"/>
        <w:jc w:val="left"/>
        <w:rPr>
          <w:sz w:val="24"/>
          <w:szCs w:val="24"/>
        </w:rPr>
      </w:pPr>
      <w:r>
        <w:rPr>
          <w:rFonts w:hint="eastAsia"/>
          <w:sz w:val="24"/>
          <w:szCs w:val="24"/>
        </w:rPr>
        <w:t>（３）新型コロナウイルスの影響により、各国にお</w:t>
      </w:r>
      <w:r w:rsidR="00E86C9C">
        <w:rPr>
          <w:rFonts w:hint="eastAsia"/>
          <w:sz w:val="24"/>
          <w:szCs w:val="24"/>
        </w:rPr>
        <w:t>ける</w:t>
      </w:r>
      <w:r>
        <w:rPr>
          <w:rFonts w:hint="eastAsia"/>
          <w:sz w:val="24"/>
          <w:szCs w:val="24"/>
        </w:rPr>
        <w:t>出入国に際して特別な手続き（事前の英語等によるオンライン申請等）を要する場合があるため、その場合には各派遣団員の手続きを可能な限りサポートすること。</w:t>
      </w:r>
    </w:p>
    <w:sectPr w:rsidR="00F52DEF" w:rsidRPr="007B5CC6"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E85F" w14:textId="77777777" w:rsidR="000F7DCF" w:rsidRDefault="000F7DCF">
      <w:r>
        <w:separator/>
      </w:r>
    </w:p>
  </w:endnote>
  <w:endnote w:type="continuationSeparator" w:id="0">
    <w:p w14:paraId="1BF53A6F" w14:textId="77777777" w:rsidR="000F7DCF" w:rsidRDefault="000F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6FCD" w14:textId="77777777" w:rsidR="000F7DCF" w:rsidRDefault="000F7DCF">
      <w:r>
        <w:separator/>
      </w:r>
    </w:p>
  </w:footnote>
  <w:footnote w:type="continuationSeparator" w:id="0">
    <w:p w14:paraId="504E8887" w14:textId="77777777" w:rsidR="000F7DCF" w:rsidRDefault="000F7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50A086D"/>
    <w:multiLevelType w:val="hybridMultilevel"/>
    <w:tmpl w:val="950EDE86"/>
    <w:lvl w:ilvl="0" w:tplc="9F2A8D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2"/>
  </w:num>
  <w:num w:numId="2" w16cid:durableId="1505900534">
    <w:abstractNumId w:val="0"/>
  </w:num>
  <w:num w:numId="3" w16cid:durableId="268663206">
    <w:abstractNumId w:val="3"/>
  </w:num>
  <w:num w:numId="4" w16cid:durableId="1311910008">
    <w:abstractNumId w:val="5"/>
  </w:num>
  <w:num w:numId="5" w16cid:durableId="1233084969">
    <w:abstractNumId w:val="1"/>
  </w:num>
  <w:num w:numId="6" w16cid:durableId="709500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662CC"/>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71EF"/>
    <w:rsid w:val="000E5CD5"/>
    <w:rsid w:val="000F096D"/>
    <w:rsid w:val="000F2C4F"/>
    <w:rsid w:val="000F551D"/>
    <w:rsid w:val="000F7DCF"/>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63132"/>
    <w:rsid w:val="002670D0"/>
    <w:rsid w:val="00267DCF"/>
    <w:rsid w:val="00275750"/>
    <w:rsid w:val="00276599"/>
    <w:rsid w:val="00282F2C"/>
    <w:rsid w:val="002859F0"/>
    <w:rsid w:val="00287F82"/>
    <w:rsid w:val="0029145F"/>
    <w:rsid w:val="002938D8"/>
    <w:rsid w:val="00294408"/>
    <w:rsid w:val="002A074A"/>
    <w:rsid w:val="002A197D"/>
    <w:rsid w:val="002A6C36"/>
    <w:rsid w:val="002B21A5"/>
    <w:rsid w:val="002B3456"/>
    <w:rsid w:val="002B3A1D"/>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6FDD"/>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5975"/>
    <w:rsid w:val="00396FCC"/>
    <w:rsid w:val="003A1F4D"/>
    <w:rsid w:val="003A46D6"/>
    <w:rsid w:val="003B1B2F"/>
    <w:rsid w:val="003C14E2"/>
    <w:rsid w:val="003C30C5"/>
    <w:rsid w:val="003D4BC7"/>
    <w:rsid w:val="003F3191"/>
    <w:rsid w:val="003F4F32"/>
    <w:rsid w:val="003F6655"/>
    <w:rsid w:val="00403267"/>
    <w:rsid w:val="004036E9"/>
    <w:rsid w:val="004115DE"/>
    <w:rsid w:val="004154D2"/>
    <w:rsid w:val="004155EC"/>
    <w:rsid w:val="00417D3D"/>
    <w:rsid w:val="0042208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2D36"/>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16F6"/>
    <w:rsid w:val="005F6DF4"/>
    <w:rsid w:val="006040E3"/>
    <w:rsid w:val="0060532B"/>
    <w:rsid w:val="00606A82"/>
    <w:rsid w:val="00607D09"/>
    <w:rsid w:val="00617CFC"/>
    <w:rsid w:val="006200BF"/>
    <w:rsid w:val="00624BCE"/>
    <w:rsid w:val="00625C9C"/>
    <w:rsid w:val="00632D87"/>
    <w:rsid w:val="0065291C"/>
    <w:rsid w:val="00664E35"/>
    <w:rsid w:val="00666015"/>
    <w:rsid w:val="00671A9B"/>
    <w:rsid w:val="0067639F"/>
    <w:rsid w:val="00683964"/>
    <w:rsid w:val="006856D4"/>
    <w:rsid w:val="00686255"/>
    <w:rsid w:val="006865C4"/>
    <w:rsid w:val="006910D1"/>
    <w:rsid w:val="00692F91"/>
    <w:rsid w:val="00693297"/>
    <w:rsid w:val="00693D92"/>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039B"/>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22AF"/>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5AAA"/>
    <w:rsid w:val="007E3F99"/>
    <w:rsid w:val="007E4601"/>
    <w:rsid w:val="007E4F37"/>
    <w:rsid w:val="007E52E3"/>
    <w:rsid w:val="007E75C1"/>
    <w:rsid w:val="007F23CE"/>
    <w:rsid w:val="007F4B56"/>
    <w:rsid w:val="007F4CC1"/>
    <w:rsid w:val="007F5F99"/>
    <w:rsid w:val="0080318E"/>
    <w:rsid w:val="0080385D"/>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471"/>
    <w:rsid w:val="00870CBF"/>
    <w:rsid w:val="0087253D"/>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69B4"/>
    <w:rsid w:val="00A405D6"/>
    <w:rsid w:val="00A41566"/>
    <w:rsid w:val="00A46C3C"/>
    <w:rsid w:val="00A52841"/>
    <w:rsid w:val="00A528E8"/>
    <w:rsid w:val="00A66F2A"/>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A6C85"/>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D7F9F"/>
    <w:rsid w:val="00BE2919"/>
    <w:rsid w:val="00BE6A3F"/>
    <w:rsid w:val="00BE7BF6"/>
    <w:rsid w:val="00BF1562"/>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64A4D"/>
    <w:rsid w:val="00C64E49"/>
    <w:rsid w:val="00C65769"/>
    <w:rsid w:val="00C70292"/>
    <w:rsid w:val="00C71913"/>
    <w:rsid w:val="00C724F7"/>
    <w:rsid w:val="00C777F2"/>
    <w:rsid w:val="00C84BF6"/>
    <w:rsid w:val="00C87C11"/>
    <w:rsid w:val="00C93932"/>
    <w:rsid w:val="00C94504"/>
    <w:rsid w:val="00CB1314"/>
    <w:rsid w:val="00CB21EB"/>
    <w:rsid w:val="00CB2C30"/>
    <w:rsid w:val="00CB4E75"/>
    <w:rsid w:val="00CC00EF"/>
    <w:rsid w:val="00CC584B"/>
    <w:rsid w:val="00CC5A8C"/>
    <w:rsid w:val="00CD001E"/>
    <w:rsid w:val="00CD3D9B"/>
    <w:rsid w:val="00CE6F6B"/>
    <w:rsid w:val="00CF008A"/>
    <w:rsid w:val="00CF3020"/>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7374"/>
    <w:rsid w:val="00E86C9C"/>
    <w:rsid w:val="00E90715"/>
    <w:rsid w:val="00E913B0"/>
    <w:rsid w:val="00E932F5"/>
    <w:rsid w:val="00E9385C"/>
    <w:rsid w:val="00E93D42"/>
    <w:rsid w:val="00E97920"/>
    <w:rsid w:val="00EA1980"/>
    <w:rsid w:val="00EA39B0"/>
    <w:rsid w:val="00EA4BB9"/>
    <w:rsid w:val="00EA563F"/>
    <w:rsid w:val="00EA65BB"/>
    <w:rsid w:val="00EB047D"/>
    <w:rsid w:val="00EC00D6"/>
    <w:rsid w:val="00EC2C61"/>
    <w:rsid w:val="00EC5A6A"/>
    <w:rsid w:val="00ED1859"/>
    <w:rsid w:val="00ED653D"/>
    <w:rsid w:val="00ED660A"/>
    <w:rsid w:val="00EE19FC"/>
    <w:rsid w:val="00EE1D69"/>
    <w:rsid w:val="00EE4618"/>
    <w:rsid w:val="00EE56C4"/>
    <w:rsid w:val="00EF097F"/>
    <w:rsid w:val="00EF326B"/>
    <w:rsid w:val="00EF35E5"/>
    <w:rsid w:val="00EF58AE"/>
    <w:rsid w:val="00F01A77"/>
    <w:rsid w:val="00F02889"/>
    <w:rsid w:val="00F07502"/>
    <w:rsid w:val="00F1111D"/>
    <w:rsid w:val="00F1486E"/>
    <w:rsid w:val="00F17B9E"/>
    <w:rsid w:val="00F22697"/>
    <w:rsid w:val="00F30056"/>
    <w:rsid w:val="00F50A48"/>
    <w:rsid w:val="00F51F9C"/>
    <w:rsid w:val="00F52DEF"/>
    <w:rsid w:val="00F52F68"/>
    <w:rsid w:val="00F53471"/>
    <w:rsid w:val="00F5470A"/>
    <w:rsid w:val="00F57BAA"/>
    <w:rsid w:val="00F61F79"/>
    <w:rsid w:val="00F74B88"/>
    <w:rsid w:val="00F76DFB"/>
    <w:rsid w:val="00F807AA"/>
    <w:rsid w:val="00F838B1"/>
    <w:rsid w:val="00F846E1"/>
    <w:rsid w:val="00F84C58"/>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2489</Words>
  <Characters>126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片橋真裕子</cp:lastModifiedBy>
  <cp:revision>45</cp:revision>
  <cp:lastPrinted>2023-08-28T06:19:00Z</cp:lastPrinted>
  <dcterms:created xsi:type="dcterms:W3CDTF">2019-03-15T07:39:00Z</dcterms:created>
  <dcterms:modified xsi:type="dcterms:W3CDTF">2023-08-29T08:09:00Z</dcterms:modified>
</cp:coreProperties>
</file>