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C38F6" w14:textId="2EEAC273" w:rsidR="00657DCA" w:rsidRDefault="00770B20" w:rsidP="00710529">
      <w:pPr>
        <w:spacing w:line="400" w:lineRule="exact"/>
        <w:jc w:val="center"/>
        <w:rPr>
          <w:color w:val="000000" w:themeColor="text1"/>
          <w:sz w:val="24"/>
          <w:szCs w:val="22"/>
        </w:rPr>
      </w:pPr>
      <w:r w:rsidRPr="00F46405">
        <w:rPr>
          <w:rFonts w:hint="eastAsia"/>
          <w:color w:val="000000" w:themeColor="text1"/>
          <w:sz w:val="24"/>
          <w:szCs w:val="22"/>
        </w:rPr>
        <w:t>令和</w:t>
      </w:r>
      <w:r w:rsidR="00633A34">
        <w:rPr>
          <w:rFonts w:hint="eastAsia"/>
          <w:color w:val="000000" w:themeColor="text1"/>
          <w:sz w:val="24"/>
          <w:szCs w:val="22"/>
        </w:rPr>
        <w:t>８</w:t>
      </w:r>
      <w:r w:rsidRPr="00F46405">
        <w:rPr>
          <w:rFonts w:hint="eastAsia"/>
          <w:color w:val="000000" w:themeColor="text1"/>
          <w:sz w:val="24"/>
          <w:szCs w:val="22"/>
        </w:rPr>
        <w:t>年度</w:t>
      </w:r>
      <w:r w:rsidR="00944EDC" w:rsidRPr="00F46405">
        <w:rPr>
          <w:rFonts w:hint="eastAsia"/>
          <w:color w:val="000000" w:themeColor="text1"/>
          <w:sz w:val="24"/>
          <w:szCs w:val="22"/>
        </w:rPr>
        <w:t>東部ニューギニア</w:t>
      </w:r>
      <w:r w:rsidR="00633A34">
        <w:rPr>
          <w:rFonts w:hint="eastAsia"/>
          <w:color w:val="000000" w:themeColor="text1"/>
          <w:sz w:val="24"/>
          <w:szCs w:val="22"/>
        </w:rPr>
        <w:t>現地調査・遺骨収集派遣（第</w:t>
      </w:r>
      <w:r w:rsidR="009A17CB">
        <w:rPr>
          <w:rFonts w:hint="eastAsia"/>
          <w:color w:val="000000" w:themeColor="text1"/>
          <w:sz w:val="24"/>
          <w:szCs w:val="22"/>
        </w:rPr>
        <w:t>４</w:t>
      </w:r>
      <w:r w:rsidR="00633A34">
        <w:rPr>
          <w:rFonts w:hint="eastAsia"/>
          <w:color w:val="000000" w:themeColor="text1"/>
          <w:sz w:val="24"/>
          <w:szCs w:val="22"/>
        </w:rPr>
        <w:t>次）</w:t>
      </w:r>
      <w:r w:rsidR="00686255" w:rsidRPr="00F46405">
        <w:rPr>
          <w:rFonts w:hint="eastAsia"/>
          <w:color w:val="000000" w:themeColor="text1"/>
          <w:sz w:val="24"/>
          <w:szCs w:val="22"/>
        </w:rPr>
        <w:t>に係る</w:t>
      </w:r>
    </w:p>
    <w:p w14:paraId="7DF1AFE5" w14:textId="65064073" w:rsidR="00AC13E1" w:rsidRPr="00F46405" w:rsidRDefault="0050502E" w:rsidP="00710529">
      <w:pPr>
        <w:spacing w:line="400" w:lineRule="exact"/>
        <w:jc w:val="center"/>
        <w:rPr>
          <w:color w:val="000000" w:themeColor="text1"/>
          <w:sz w:val="24"/>
          <w:szCs w:val="22"/>
        </w:rPr>
      </w:pPr>
      <w:r w:rsidRPr="00F46405">
        <w:rPr>
          <w:rFonts w:hint="eastAsia"/>
          <w:color w:val="000000" w:themeColor="text1"/>
          <w:sz w:val="24"/>
          <w:szCs w:val="22"/>
        </w:rPr>
        <w:t>旅行業者の選定に</w:t>
      </w:r>
      <w:r w:rsidR="004A4AB3">
        <w:rPr>
          <w:rFonts w:hint="eastAsia"/>
          <w:color w:val="000000" w:themeColor="text1"/>
          <w:sz w:val="24"/>
          <w:szCs w:val="22"/>
        </w:rPr>
        <w:t>ついての</w:t>
      </w:r>
      <w:r w:rsidRPr="00F46405">
        <w:rPr>
          <w:rFonts w:hint="eastAsia"/>
          <w:color w:val="000000" w:themeColor="text1"/>
          <w:sz w:val="24"/>
          <w:szCs w:val="22"/>
        </w:rPr>
        <w:t>仕様書</w:t>
      </w:r>
    </w:p>
    <w:p w14:paraId="0EF8D1FE" w14:textId="77777777" w:rsidR="00AF578C" w:rsidRPr="00633A34" w:rsidRDefault="00AF578C" w:rsidP="00F46405">
      <w:pPr>
        <w:spacing w:line="400" w:lineRule="exact"/>
        <w:jc w:val="left"/>
        <w:rPr>
          <w:rFonts w:ascii="ＭＳ 明朝" w:hAnsi="ＭＳ 明朝"/>
          <w:color w:val="000000" w:themeColor="text1"/>
          <w:sz w:val="24"/>
          <w:szCs w:val="22"/>
        </w:rPr>
      </w:pPr>
    </w:p>
    <w:p w14:paraId="62987066" w14:textId="74F69EFA" w:rsidR="006200BF" w:rsidRPr="00BF6727" w:rsidRDefault="00846A07" w:rsidP="00846A07">
      <w:pPr>
        <w:spacing w:afterLines="50" w:after="193" w:line="400" w:lineRule="exact"/>
        <w:jc w:val="left"/>
        <w:rPr>
          <w:color w:val="000000" w:themeColor="text1"/>
          <w:sz w:val="24"/>
          <w:szCs w:val="24"/>
          <w:u w:val="single"/>
        </w:rPr>
      </w:pPr>
      <w:r w:rsidRPr="00BF6727">
        <w:rPr>
          <w:rFonts w:hint="eastAsia"/>
          <w:color w:val="000000" w:themeColor="text1"/>
          <w:sz w:val="24"/>
          <w:szCs w:val="24"/>
          <w:u w:val="single"/>
        </w:rPr>
        <w:t>１</w:t>
      </w:r>
      <w:r w:rsidR="003A61FE" w:rsidRPr="00BF6727">
        <w:rPr>
          <w:rFonts w:hint="eastAsia"/>
          <w:color w:val="000000" w:themeColor="text1"/>
          <w:sz w:val="24"/>
          <w:szCs w:val="24"/>
          <w:u w:val="single"/>
        </w:rPr>
        <w:t xml:space="preserve">　</w:t>
      </w:r>
      <w:r w:rsidR="006200BF" w:rsidRPr="00BF6727">
        <w:rPr>
          <w:rFonts w:hint="eastAsia"/>
          <w:color w:val="000000" w:themeColor="text1"/>
          <w:sz w:val="24"/>
          <w:szCs w:val="24"/>
          <w:u w:val="single"/>
        </w:rPr>
        <w:t>事業の内容</w:t>
      </w:r>
    </w:p>
    <w:p w14:paraId="3EFF9108" w14:textId="65B6FBDD" w:rsidR="00C81AF7" w:rsidRPr="00F46405" w:rsidRDefault="00F46405" w:rsidP="00F46405">
      <w:pPr>
        <w:spacing w:line="400" w:lineRule="exact"/>
        <w:jc w:val="left"/>
        <w:rPr>
          <w:color w:val="000000" w:themeColor="text1"/>
          <w:sz w:val="24"/>
          <w:szCs w:val="24"/>
        </w:rPr>
      </w:pPr>
      <w:r>
        <w:rPr>
          <w:rFonts w:hint="eastAsia"/>
          <w:color w:val="000000" w:themeColor="text1"/>
          <w:sz w:val="24"/>
          <w:szCs w:val="24"/>
        </w:rPr>
        <w:t>（１）</w:t>
      </w:r>
      <w:r w:rsidR="00944EDC" w:rsidRPr="00F46405">
        <w:rPr>
          <w:rFonts w:hint="eastAsia"/>
          <w:color w:val="000000" w:themeColor="text1"/>
          <w:sz w:val="24"/>
          <w:szCs w:val="24"/>
        </w:rPr>
        <w:t>遺骨収集（戦没者遺骨の収集及び送還）</w:t>
      </w:r>
    </w:p>
    <w:p w14:paraId="449E6C9F" w14:textId="1B0236DE" w:rsidR="00944EDC" w:rsidRPr="00C81AF7" w:rsidRDefault="00944EDC" w:rsidP="008E3396">
      <w:pPr>
        <w:spacing w:line="400" w:lineRule="exact"/>
        <w:ind w:leftChars="172" w:left="446" w:firstLineChars="100" w:firstLine="219"/>
        <w:jc w:val="left"/>
        <w:rPr>
          <w:color w:val="000000" w:themeColor="text1"/>
          <w:sz w:val="24"/>
          <w:szCs w:val="24"/>
        </w:rPr>
      </w:pPr>
      <w:r w:rsidRPr="00C81AF7">
        <w:rPr>
          <w:rFonts w:hint="eastAsia"/>
          <w:color w:val="000000" w:themeColor="text1"/>
          <w:sz w:val="24"/>
          <w:szCs w:val="24"/>
        </w:rPr>
        <w:t>海外に残存する日本人戦没者の遺骨に関する情報を収集し、現地調査を実施する。また、</w:t>
      </w:r>
      <w:r w:rsidR="00C81AF7" w:rsidRPr="00C81AF7">
        <w:rPr>
          <w:rFonts w:hint="eastAsia"/>
          <w:color w:val="000000" w:themeColor="text1"/>
          <w:sz w:val="24"/>
          <w:szCs w:val="24"/>
        </w:rPr>
        <w:t>現地</w:t>
      </w:r>
      <w:r w:rsidRPr="00C81AF7">
        <w:rPr>
          <w:rFonts w:hint="eastAsia"/>
          <w:color w:val="000000" w:themeColor="text1"/>
          <w:sz w:val="24"/>
          <w:szCs w:val="24"/>
        </w:rPr>
        <w:t>で遺骨を確認した場合は、必要に応じて遺骨を収容し、日本人の蓋然性が高い場合には検体を採取して日本に送還し</w:t>
      </w:r>
      <w:r w:rsidRPr="00C81AF7">
        <w:rPr>
          <w:rFonts w:hint="eastAsia"/>
          <w:color w:val="000000" w:themeColor="text1"/>
          <w:sz w:val="24"/>
          <w:szCs w:val="24"/>
        </w:rPr>
        <w:t>DNA</w:t>
      </w:r>
      <w:r w:rsidRPr="00C81AF7">
        <w:rPr>
          <w:rFonts w:hint="eastAsia"/>
          <w:color w:val="000000" w:themeColor="text1"/>
          <w:sz w:val="24"/>
          <w:szCs w:val="24"/>
        </w:rPr>
        <w:t>鑑定等を実施する。検体以外の遺骨については</w:t>
      </w:r>
      <w:r w:rsidRPr="00C81AF7">
        <w:rPr>
          <w:rFonts w:hint="eastAsia"/>
          <w:color w:val="000000" w:themeColor="text1"/>
          <w:sz w:val="24"/>
          <w:szCs w:val="24"/>
        </w:rPr>
        <w:t>DNA</w:t>
      </w:r>
      <w:r w:rsidRPr="00C81AF7">
        <w:rPr>
          <w:rFonts w:hint="eastAsia"/>
          <w:color w:val="000000" w:themeColor="text1"/>
          <w:sz w:val="24"/>
          <w:szCs w:val="24"/>
        </w:rPr>
        <w:t>鑑定等の結果が判明するまでの間、現地の安全性の高い場所に一時保管施設を設けて仮安置する。</w:t>
      </w:r>
    </w:p>
    <w:p w14:paraId="0DE6048D" w14:textId="6BE61084" w:rsidR="00C81AF7" w:rsidRPr="00F46405" w:rsidRDefault="00F46405" w:rsidP="00F46405">
      <w:pPr>
        <w:spacing w:line="400" w:lineRule="exact"/>
        <w:jc w:val="left"/>
        <w:rPr>
          <w:color w:val="000000" w:themeColor="text1"/>
          <w:sz w:val="24"/>
          <w:szCs w:val="24"/>
        </w:rPr>
      </w:pPr>
      <w:r>
        <w:rPr>
          <w:rFonts w:hint="eastAsia"/>
          <w:color w:val="000000" w:themeColor="text1"/>
          <w:sz w:val="24"/>
          <w:szCs w:val="24"/>
        </w:rPr>
        <w:t>（２）</w:t>
      </w:r>
      <w:r w:rsidR="00944EDC" w:rsidRPr="00F46405">
        <w:rPr>
          <w:rFonts w:hint="eastAsia"/>
          <w:color w:val="000000" w:themeColor="text1"/>
          <w:sz w:val="24"/>
          <w:szCs w:val="24"/>
        </w:rPr>
        <w:t>現地調査（戦没者の遺骨収集を実施する地域における現地調査等）</w:t>
      </w:r>
    </w:p>
    <w:p w14:paraId="6CD13B62" w14:textId="7D05D259" w:rsidR="00944EDC" w:rsidRPr="00BF6727" w:rsidRDefault="00944EDC" w:rsidP="008E3396">
      <w:pPr>
        <w:spacing w:line="400" w:lineRule="exact"/>
        <w:ind w:leftChars="172" w:left="446" w:firstLineChars="96" w:firstLine="210"/>
        <w:jc w:val="left"/>
        <w:rPr>
          <w:color w:val="000000" w:themeColor="text1"/>
          <w:sz w:val="24"/>
          <w:szCs w:val="24"/>
        </w:rPr>
      </w:pPr>
      <w:r w:rsidRPr="00F46405">
        <w:rPr>
          <w:rFonts w:hint="eastAsia"/>
          <w:color w:val="000000" w:themeColor="text1"/>
          <w:sz w:val="24"/>
          <w:szCs w:val="24"/>
        </w:rPr>
        <w:t>海外に残存する日本人戦没者の遺骨に関する情報を収集し、現地調査を実施する。調査団</w:t>
      </w:r>
      <w:r w:rsidRPr="00BF6727">
        <w:rPr>
          <w:rFonts w:hint="eastAsia"/>
          <w:color w:val="000000" w:themeColor="text1"/>
          <w:sz w:val="24"/>
          <w:szCs w:val="24"/>
        </w:rPr>
        <w:t>は現地で遺骨を確認して、遺骨が紛失、盗難、自然災害などで流失する可能性が高い場合や、奥地で遺骨収集団の訪問が困難である場合には、必要に応じて確認した遺骨を収容し、遺骨収集団が派遣されるまでの間、現地の安全性の高い場所に一時保管施設を設けて仮安置する。</w:t>
      </w:r>
    </w:p>
    <w:tbl>
      <w:tblPr>
        <w:tblpPr w:leftFromText="142" w:rightFromText="142" w:vertAnchor="text" w:horzAnchor="margin" w:tblpXSpec="right" w:tblpY="48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3119"/>
        <w:gridCol w:w="1134"/>
      </w:tblGrid>
      <w:tr w:rsidR="00710529" w:rsidRPr="00BF6727" w14:paraId="18FCB778" w14:textId="77777777" w:rsidTr="008E3396">
        <w:trPr>
          <w:trHeight w:val="232"/>
        </w:trPr>
        <w:tc>
          <w:tcPr>
            <w:tcW w:w="5098" w:type="dxa"/>
            <w:shd w:val="clear" w:color="auto" w:fill="D9D9D9"/>
            <w:vAlign w:val="center"/>
          </w:tcPr>
          <w:p w14:paraId="6D48C3A0" w14:textId="77777777" w:rsidR="00710529" w:rsidRPr="00BF6727" w:rsidRDefault="00710529" w:rsidP="00710529">
            <w:pPr>
              <w:spacing w:line="400" w:lineRule="exact"/>
              <w:jc w:val="center"/>
              <w:rPr>
                <w:color w:val="000000" w:themeColor="text1"/>
                <w:sz w:val="24"/>
                <w:szCs w:val="24"/>
              </w:rPr>
            </w:pPr>
            <w:r>
              <w:rPr>
                <w:rFonts w:hint="eastAsia"/>
                <w:color w:val="000000" w:themeColor="text1"/>
                <w:sz w:val="24"/>
                <w:szCs w:val="24"/>
              </w:rPr>
              <w:t>派遣名称</w:t>
            </w:r>
          </w:p>
        </w:tc>
        <w:tc>
          <w:tcPr>
            <w:tcW w:w="3119" w:type="dxa"/>
            <w:shd w:val="clear" w:color="auto" w:fill="D9D9D9"/>
            <w:vAlign w:val="center"/>
          </w:tcPr>
          <w:p w14:paraId="1B85D035" w14:textId="77777777" w:rsidR="00710529" w:rsidRPr="00BF6727" w:rsidRDefault="00710529" w:rsidP="00710529">
            <w:pPr>
              <w:spacing w:line="400" w:lineRule="exact"/>
              <w:jc w:val="center"/>
              <w:rPr>
                <w:color w:val="000000" w:themeColor="text1"/>
                <w:sz w:val="24"/>
                <w:szCs w:val="24"/>
              </w:rPr>
            </w:pPr>
            <w:r w:rsidRPr="00BF6727">
              <w:rPr>
                <w:rFonts w:hint="eastAsia"/>
                <w:color w:val="000000" w:themeColor="text1"/>
                <w:sz w:val="24"/>
                <w:szCs w:val="24"/>
              </w:rPr>
              <w:t>期　間</w:t>
            </w:r>
          </w:p>
        </w:tc>
        <w:tc>
          <w:tcPr>
            <w:tcW w:w="1134" w:type="dxa"/>
            <w:shd w:val="clear" w:color="auto" w:fill="D9D9D9"/>
            <w:vAlign w:val="center"/>
          </w:tcPr>
          <w:p w14:paraId="77913720" w14:textId="77777777" w:rsidR="00710529" w:rsidRPr="00BF6727" w:rsidRDefault="00710529" w:rsidP="008E3396">
            <w:pPr>
              <w:spacing w:line="400" w:lineRule="exact"/>
              <w:jc w:val="center"/>
              <w:rPr>
                <w:color w:val="000000" w:themeColor="text1"/>
                <w:w w:val="66"/>
                <w:sz w:val="24"/>
                <w:szCs w:val="24"/>
              </w:rPr>
            </w:pPr>
            <w:r w:rsidRPr="00BF6727">
              <w:rPr>
                <w:rFonts w:hint="eastAsia"/>
                <w:color w:val="000000" w:themeColor="text1"/>
                <w:w w:val="66"/>
                <w:sz w:val="24"/>
                <w:szCs w:val="24"/>
              </w:rPr>
              <w:t>予定人員</w:t>
            </w:r>
          </w:p>
        </w:tc>
      </w:tr>
      <w:tr w:rsidR="00710529" w:rsidRPr="00BF6727" w14:paraId="2CD9D230" w14:textId="77777777" w:rsidTr="008E3396">
        <w:trPr>
          <w:trHeight w:val="426"/>
        </w:trPr>
        <w:tc>
          <w:tcPr>
            <w:tcW w:w="5098" w:type="dxa"/>
            <w:tcBorders>
              <w:bottom w:val="single" w:sz="4" w:space="0" w:color="auto"/>
            </w:tcBorders>
            <w:vAlign w:val="center"/>
          </w:tcPr>
          <w:p w14:paraId="32173F5A" w14:textId="3DE1CBCA" w:rsidR="00710529" w:rsidRPr="00BF6727" w:rsidRDefault="00710529" w:rsidP="00710529">
            <w:pPr>
              <w:spacing w:line="400" w:lineRule="exact"/>
              <w:rPr>
                <w:color w:val="000000" w:themeColor="text1"/>
                <w:sz w:val="24"/>
                <w:szCs w:val="24"/>
              </w:rPr>
            </w:pPr>
            <w:r w:rsidRPr="00BF6727">
              <w:rPr>
                <w:rFonts w:hint="eastAsia"/>
                <w:color w:val="000000" w:themeColor="text1"/>
                <w:sz w:val="24"/>
                <w:szCs w:val="24"/>
              </w:rPr>
              <w:t>令和</w:t>
            </w:r>
            <w:r w:rsidR="00657DCA">
              <w:rPr>
                <w:rFonts w:hint="eastAsia"/>
                <w:color w:val="000000" w:themeColor="text1"/>
                <w:sz w:val="24"/>
                <w:szCs w:val="24"/>
              </w:rPr>
              <w:t>８</w:t>
            </w:r>
            <w:r w:rsidRPr="00BF6727">
              <w:rPr>
                <w:rFonts w:hint="eastAsia"/>
                <w:color w:val="000000" w:themeColor="text1"/>
                <w:sz w:val="24"/>
                <w:szCs w:val="24"/>
              </w:rPr>
              <w:t>年度東部</w:t>
            </w:r>
            <w:r>
              <w:rPr>
                <w:rFonts w:hint="eastAsia"/>
                <w:color w:val="000000" w:themeColor="text1"/>
                <w:sz w:val="24"/>
                <w:szCs w:val="24"/>
              </w:rPr>
              <w:t>ニューギニア</w:t>
            </w:r>
            <w:r w:rsidR="00657DCA">
              <w:rPr>
                <w:rFonts w:hint="eastAsia"/>
                <w:color w:val="000000" w:themeColor="text1"/>
                <w:sz w:val="24"/>
                <w:szCs w:val="24"/>
              </w:rPr>
              <w:t>現地調査・遺骨収集</w:t>
            </w:r>
            <w:r w:rsidRPr="00BF6727">
              <w:rPr>
                <w:rFonts w:hint="eastAsia"/>
                <w:color w:val="000000" w:themeColor="text1"/>
                <w:sz w:val="24"/>
                <w:szCs w:val="24"/>
              </w:rPr>
              <w:t>派遣</w:t>
            </w:r>
            <w:r w:rsidR="00657DCA">
              <w:rPr>
                <w:rFonts w:hint="eastAsia"/>
                <w:color w:val="000000" w:themeColor="text1"/>
                <w:sz w:val="24"/>
                <w:szCs w:val="24"/>
              </w:rPr>
              <w:t>（第</w:t>
            </w:r>
            <w:r w:rsidR="009A17CB">
              <w:rPr>
                <w:rFonts w:hint="eastAsia"/>
                <w:color w:val="000000" w:themeColor="text1"/>
                <w:sz w:val="24"/>
                <w:szCs w:val="24"/>
              </w:rPr>
              <w:t>４</w:t>
            </w:r>
            <w:r w:rsidR="00657DCA">
              <w:rPr>
                <w:rFonts w:hint="eastAsia"/>
                <w:color w:val="000000" w:themeColor="text1"/>
                <w:sz w:val="24"/>
                <w:szCs w:val="24"/>
              </w:rPr>
              <w:t>次）</w:t>
            </w:r>
          </w:p>
        </w:tc>
        <w:tc>
          <w:tcPr>
            <w:tcW w:w="3119" w:type="dxa"/>
            <w:tcBorders>
              <w:bottom w:val="single" w:sz="4" w:space="0" w:color="auto"/>
            </w:tcBorders>
            <w:vAlign w:val="center"/>
          </w:tcPr>
          <w:p w14:paraId="40E6217C" w14:textId="548AA213" w:rsidR="00710529" w:rsidRDefault="00710529" w:rsidP="00873110">
            <w:pPr>
              <w:spacing w:line="400" w:lineRule="exact"/>
              <w:jc w:val="left"/>
              <w:rPr>
                <w:color w:val="000000" w:themeColor="text1"/>
                <w:sz w:val="24"/>
                <w:szCs w:val="24"/>
              </w:rPr>
            </w:pPr>
            <w:r w:rsidRPr="0007156F">
              <w:rPr>
                <w:rFonts w:hint="eastAsia"/>
                <w:color w:val="000000" w:themeColor="text1"/>
                <w:sz w:val="24"/>
                <w:szCs w:val="24"/>
              </w:rPr>
              <w:t>２０２</w:t>
            </w:r>
            <w:r>
              <w:rPr>
                <w:rFonts w:hint="eastAsia"/>
                <w:color w:val="000000" w:themeColor="text1"/>
                <w:sz w:val="24"/>
                <w:szCs w:val="24"/>
              </w:rPr>
              <w:t>６</w:t>
            </w:r>
            <w:r w:rsidRPr="0007156F">
              <w:rPr>
                <w:rFonts w:hint="eastAsia"/>
                <w:color w:val="000000" w:themeColor="text1"/>
                <w:sz w:val="24"/>
                <w:szCs w:val="24"/>
              </w:rPr>
              <w:t>年</w:t>
            </w:r>
            <w:r w:rsidR="00B83AE9">
              <w:rPr>
                <w:rFonts w:hint="eastAsia"/>
                <w:color w:val="000000" w:themeColor="text1"/>
                <w:sz w:val="24"/>
                <w:szCs w:val="24"/>
              </w:rPr>
              <w:t>１</w:t>
            </w:r>
            <w:r w:rsidR="009A17CB">
              <w:rPr>
                <w:rFonts w:hint="eastAsia"/>
                <w:color w:val="000000" w:themeColor="text1"/>
                <w:sz w:val="24"/>
                <w:szCs w:val="24"/>
              </w:rPr>
              <w:t>１</w:t>
            </w:r>
            <w:r w:rsidRPr="0007156F">
              <w:rPr>
                <w:rFonts w:hint="eastAsia"/>
                <w:color w:val="000000" w:themeColor="text1"/>
                <w:sz w:val="24"/>
                <w:szCs w:val="24"/>
              </w:rPr>
              <w:t>月</w:t>
            </w:r>
            <w:r w:rsidR="009A17CB">
              <w:rPr>
                <w:rFonts w:hint="eastAsia"/>
                <w:color w:val="000000" w:themeColor="text1"/>
                <w:sz w:val="24"/>
                <w:szCs w:val="24"/>
              </w:rPr>
              <w:t>４</w:t>
            </w:r>
            <w:r w:rsidRPr="0007156F">
              <w:rPr>
                <w:rFonts w:hint="eastAsia"/>
                <w:color w:val="000000" w:themeColor="text1"/>
                <w:sz w:val="24"/>
                <w:szCs w:val="24"/>
              </w:rPr>
              <w:t>日（</w:t>
            </w:r>
            <w:r w:rsidR="00873110">
              <w:rPr>
                <w:rFonts w:hint="eastAsia"/>
                <w:color w:val="000000" w:themeColor="text1"/>
                <w:sz w:val="24"/>
                <w:szCs w:val="24"/>
              </w:rPr>
              <w:t>水</w:t>
            </w:r>
            <w:r w:rsidRPr="0007156F">
              <w:rPr>
                <w:rFonts w:hint="eastAsia"/>
                <w:color w:val="000000" w:themeColor="text1"/>
                <w:sz w:val="24"/>
                <w:szCs w:val="24"/>
              </w:rPr>
              <w:t>）</w:t>
            </w:r>
          </w:p>
          <w:p w14:paraId="579F57F4" w14:textId="0E531D25" w:rsidR="00710529" w:rsidRPr="0007156F" w:rsidRDefault="00710529" w:rsidP="00B83AE9">
            <w:pPr>
              <w:spacing w:line="400" w:lineRule="exact"/>
              <w:ind w:firstLineChars="300" w:firstLine="657"/>
              <w:jc w:val="left"/>
              <w:rPr>
                <w:color w:val="000000" w:themeColor="text1"/>
                <w:sz w:val="24"/>
                <w:szCs w:val="24"/>
              </w:rPr>
            </w:pPr>
            <w:r w:rsidRPr="0007156F">
              <w:rPr>
                <w:rFonts w:hint="eastAsia"/>
                <w:color w:val="000000" w:themeColor="text1"/>
                <w:sz w:val="24"/>
                <w:szCs w:val="24"/>
              </w:rPr>
              <w:t>～</w:t>
            </w:r>
            <w:r w:rsidR="00B83AE9">
              <w:rPr>
                <w:rFonts w:hint="eastAsia"/>
                <w:color w:val="000000" w:themeColor="text1"/>
                <w:sz w:val="24"/>
                <w:szCs w:val="24"/>
              </w:rPr>
              <w:t>１</w:t>
            </w:r>
            <w:r w:rsidR="009A17CB">
              <w:rPr>
                <w:rFonts w:hint="eastAsia"/>
                <w:color w:val="000000" w:themeColor="text1"/>
                <w:sz w:val="24"/>
                <w:szCs w:val="24"/>
              </w:rPr>
              <w:t>１</w:t>
            </w:r>
            <w:r w:rsidRPr="0007156F">
              <w:rPr>
                <w:rFonts w:hint="eastAsia"/>
                <w:color w:val="000000" w:themeColor="text1"/>
                <w:sz w:val="24"/>
                <w:szCs w:val="24"/>
              </w:rPr>
              <w:t>月</w:t>
            </w:r>
            <w:r w:rsidR="00B83AE9">
              <w:rPr>
                <w:rFonts w:hint="eastAsia"/>
                <w:color w:val="000000" w:themeColor="text1"/>
                <w:sz w:val="24"/>
                <w:szCs w:val="24"/>
              </w:rPr>
              <w:t>１</w:t>
            </w:r>
            <w:r w:rsidR="009A17CB">
              <w:rPr>
                <w:rFonts w:hint="eastAsia"/>
                <w:color w:val="000000" w:themeColor="text1"/>
                <w:sz w:val="24"/>
                <w:szCs w:val="24"/>
              </w:rPr>
              <w:t>８</w:t>
            </w:r>
            <w:r w:rsidRPr="0007156F">
              <w:rPr>
                <w:rFonts w:hint="eastAsia"/>
                <w:color w:val="000000" w:themeColor="text1"/>
                <w:sz w:val="24"/>
                <w:szCs w:val="24"/>
              </w:rPr>
              <w:t>日（</w:t>
            </w:r>
            <w:r w:rsidR="005B3718">
              <w:rPr>
                <w:rFonts w:hint="eastAsia"/>
                <w:color w:val="000000" w:themeColor="text1"/>
                <w:sz w:val="24"/>
                <w:szCs w:val="24"/>
              </w:rPr>
              <w:t>水</w:t>
            </w:r>
            <w:r w:rsidRPr="0007156F">
              <w:rPr>
                <w:rFonts w:hint="eastAsia"/>
                <w:color w:val="000000" w:themeColor="text1"/>
                <w:sz w:val="24"/>
                <w:szCs w:val="24"/>
              </w:rPr>
              <w:t>）</w:t>
            </w:r>
          </w:p>
        </w:tc>
        <w:tc>
          <w:tcPr>
            <w:tcW w:w="1134" w:type="dxa"/>
            <w:tcBorders>
              <w:bottom w:val="single" w:sz="4" w:space="0" w:color="auto"/>
            </w:tcBorders>
            <w:vAlign w:val="center"/>
          </w:tcPr>
          <w:p w14:paraId="16FE178A" w14:textId="72D46D79" w:rsidR="00710529" w:rsidRPr="0007156F" w:rsidRDefault="009A17CB" w:rsidP="00710529">
            <w:pPr>
              <w:spacing w:line="400" w:lineRule="exact"/>
              <w:jc w:val="center"/>
              <w:rPr>
                <w:color w:val="000000" w:themeColor="text1"/>
                <w:sz w:val="24"/>
                <w:szCs w:val="24"/>
              </w:rPr>
            </w:pPr>
            <w:r>
              <w:rPr>
                <w:rFonts w:hint="eastAsia"/>
                <w:color w:val="000000" w:themeColor="text1"/>
                <w:sz w:val="24"/>
                <w:szCs w:val="24"/>
              </w:rPr>
              <w:t>５</w:t>
            </w:r>
            <w:r w:rsidR="00710529" w:rsidRPr="0007156F">
              <w:rPr>
                <w:rFonts w:hint="eastAsia"/>
                <w:color w:val="000000" w:themeColor="text1"/>
                <w:sz w:val="24"/>
                <w:szCs w:val="24"/>
              </w:rPr>
              <w:t>名</w:t>
            </w:r>
          </w:p>
        </w:tc>
      </w:tr>
    </w:tbl>
    <w:p w14:paraId="22444FF5" w14:textId="02A85F0D" w:rsidR="008F170F" w:rsidRPr="00BF6727" w:rsidRDefault="00944EDC" w:rsidP="00944EDC">
      <w:pPr>
        <w:spacing w:afterLines="50" w:after="193" w:line="400" w:lineRule="exact"/>
        <w:jc w:val="left"/>
        <w:rPr>
          <w:color w:val="000000" w:themeColor="text1"/>
          <w:sz w:val="24"/>
          <w:szCs w:val="24"/>
        </w:rPr>
      </w:pPr>
      <w:r w:rsidRPr="00BF6727">
        <w:rPr>
          <w:rFonts w:hint="eastAsia"/>
          <w:color w:val="000000" w:themeColor="text1"/>
          <w:sz w:val="24"/>
          <w:szCs w:val="24"/>
        </w:rPr>
        <w:t>（３）</w:t>
      </w:r>
      <w:r w:rsidR="004B5E05">
        <w:rPr>
          <w:rFonts w:hint="eastAsia"/>
          <w:color w:val="000000" w:themeColor="text1"/>
          <w:sz w:val="24"/>
          <w:szCs w:val="24"/>
        </w:rPr>
        <w:t>派遣名称</w:t>
      </w:r>
      <w:r w:rsidR="008F170F" w:rsidRPr="00BF6727">
        <w:rPr>
          <w:rFonts w:hint="eastAsia"/>
          <w:color w:val="000000" w:themeColor="text1"/>
          <w:sz w:val="24"/>
          <w:szCs w:val="24"/>
        </w:rPr>
        <w:t>及び期間、予定人員</w:t>
      </w:r>
    </w:p>
    <w:p w14:paraId="734C3B3B" w14:textId="13D9D657" w:rsidR="00FF5CE4" w:rsidRPr="00F46405" w:rsidRDefault="00F46405" w:rsidP="00F46405">
      <w:pPr>
        <w:spacing w:line="400" w:lineRule="exact"/>
        <w:ind w:firstLine="438"/>
        <w:jc w:val="left"/>
        <w:rPr>
          <w:color w:val="000000" w:themeColor="text1"/>
          <w:sz w:val="24"/>
          <w:szCs w:val="24"/>
        </w:rPr>
      </w:pPr>
      <w:r w:rsidRPr="00F46405">
        <w:rPr>
          <w:rFonts w:hint="eastAsia"/>
          <w:color w:val="000000" w:themeColor="text1"/>
          <w:sz w:val="24"/>
          <w:szCs w:val="24"/>
        </w:rPr>
        <w:t>※</w:t>
      </w:r>
      <w:r>
        <w:rPr>
          <w:rFonts w:hint="eastAsia"/>
          <w:color w:val="000000" w:themeColor="text1"/>
          <w:sz w:val="24"/>
          <w:szCs w:val="24"/>
        </w:rPr>
        <w:t xml:space="preserve"> </w:t>
      </w:r>
      <w:r w:rsidR="00FF5CE4" w:rsidRPr="00F46405">
        <w:rPr>
          <w:rFonts w:hint="eastAsia"/>
          <w:color w:val="000000" w:themeColor="text1"/>
          <w:sz w:val="24"/>
          <w:szCs w:val="24"/>
        </w:rPr>
        <w:t>期間及び人数は現在の予定で、実際の派遣の際は変更する場合がある。</w:t>
      </w:r>
    </w:p>
    <w:p w14:paraId="4E894596" w14:textId="77777777" w:rsidR="00165B95" w:rsidRPr="00F46405" w:rsidRDefault="00165B95" w:rsidP="00165B95">
      <w:pPr>
        <w:spacing w:afterLines="50" w:after="193" w:line="400" w:lineRule="exact"/>
        <w:ind w:firstLineChars="200" w:firstLine="438"/>
        <w:jc w:val="left"/>
        <w:rPr>
          <w:color w:val="000000" w:themeColor="text1"/>
          <w:sz w:val="24"/>
          <w:szCs w:val="22"/>
        </w:rPr>
      </w:pPr>
    </w:p>
    <w:p w14:paraId="33896F42" w14:textId="370F3F35" w:rsidR="0035549B" w:rsidRPr="003F3DAA" w:rsidRDefault="00846A07" w:rsidP="003F3DAA">
      <w:pPr>
        <w:spacing w:afterLines="50" w:after="193" w:line="400" w:lineRule="exact"/>
        <w:jc w:val="left"/>
        <w:rPr>
          <w:color w:val="000000" w:themeColor="text1"/>
          <w:sz w:val="24"/>
          <w:szCs w:val="24"/>
          <w:u w:val="single"/>
        </w:rPr>
      </w:pPr>
      <w:r w:rsidRPr="00BF6727">
        <w:rPr>
          <w:rFonts w:hint="eastAsia"/>
          <w:color w:val="000000" w:themeColor="text1"/>
          <w:sz w:val="24"/>
          <w:szCs w:val="24"/>
          <w:u w:val="single"/>
        </w:rPr>
        <w:t>２</w:t>
      </w:r>
      <w:r w:rsidR="003A61FE" w:rsidRPr="00BF6727">
        <w:rPr>
          <w:rFonts w:hint="eastAsia"/>
          <w:color w:val="000000" w:themeColor="text1"/>
          <w:sz w:val="24"/>
          <w:szCs w:val="24"/>
          <w:u w:val="single"/>
        </w:rPr>
        <w:t xml:space="preserve">　</w:t>
      </w:r>
      <w:r w:rsidR="00924839" w:rsidRPr="00BF6727">
        <w:rPr>
          <w:rFonts w:hint="eastAsia"/>
          <w:color w:val="000000" w:themeColor="text1"/>
          <w:sz w:val="24"/>
          <w:szCs w:val="24"/>
          <w:u w:val="single"/>
        </w:rPr>
        <w:t>業者の選定方法</w:t>
      </w:r>
    </w:p>
    <w:p w14:paraId="3A7DFBD7" w14:textId="77777777" w:rsidR="00924839" w:rsidRPr="00BF6727" w:rsidRDefault="00846A07" w:rsidP="00846A07">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（１）</w:t>
      </w:r>
      <w:r w:rsidR="00924839" w:rsidRPr="00BF6727">
        <w:rPr>
          <w:rFonts w:hint="eastAsia"/>
          <w:color w:val="000000" w:themeColor="text1"/>
          <w:sz w:val="24"/>
          <w:szCs w:val="24"/>
        </w:rPr>
        <w:t>派遣計画の作成にあたり、派遣行動の旅費に関する契約は、原則として</w:t>
      </w:r>
      <w:r w:rsidR="0058690F" w:rsidRPr="00BF6727">
        <w:rPr>
          <w:rFonts w:hint="eastAsia"/>
          <w:color w:val="000000" w:themeColor="text1"/>
          <w:sz w:val="24"/>
          <w:szCs w:val="24"/>
        </w:rPr>
        <w:t>公募により</w:t>
      </w:r>
      <w:r w:rsidR="00924839" w:rsidRPr="00BF6727">
        <w:rPr>
          <w:rFonts w:hint="eastAsia"/>
          <w:color w:val="000000" w:themeColor="text1"/>
          <w:sz w:val="24"/>
          <w:szCs w:val="24"/>
        </w:rPr>
        <w:t>決定する。</w:t>
      </w:r>
    </w:p>
    <w:p w14:paraId="5C97B4E2" w14:textId="055F6AA2" w:rsidR="00924839" w:rsidRDefault="00924839" w:rsidP="00F52DEF">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（２）本協会ホームページに、派遣計画の日程、派遣先での行動計画、派遣人員等を掲示し、関係業者からの企画書、経費見積書及び事故があった場合の対応策などの提出を要請</w:t>
      </w:r>
      <w:r w:rsidR="003F3DAA">
        <w:rPr>
          <w:rFonts w:hint="eastAsia"/>
          <w:color w:val="000000" w:themeColor="text1"/>
          <w:sz w:val="24"/>
          <w:szCs w:val="24"/>
        </w:rPr>
        <w:t>して行い</w:t>
      </w:r>
      <w:r w:rsidRPr="00BF6727">
        <w:rPr>
          <w:rFonts w:hint="eastAsia"/>
          <w:color w:val="000000" w:themeColor="text1"/>
          <w:sz w:val="24"/>
          <w:szCs w:val="24"/>
        </w:rPr>
        <w:t>、締切日以後速やかに業者を選定する。</w:t>
      </w:r>
    </w:p>
    <w:p w14:paraId="4D109CA0" w14:textId="77777777" w:rsidR="00B008CB" w:rsidRPr="00BF6727" w:rsidRDefault="00B008CB" w:rsidP="00F52DEF">
      <w:pPr>
        <w:spacing w:line="400" w:lineRule="exact"/>
        <w:ind w:left="438" w:hangingChars="200" w:hanging="438"/>
        <w:jc w:val="left"/>
        <w:rPr>
          <w:color w:val="000000" w:themeColor="text1"/>
          <w:sz w:val="24"/>
          <w:szCs w:val="24"/>
        </w:rPr>
      </w:pPr>
    </w:p>
    <w:p w14:paraId="0E0E8F96" w14:textId="3FDDF429" w:rsidR="00E05758" w:rsidRPr="00BF6727" w:rsidRDefault="00E05758" w:rsidP="00E05758">
      <w:pPr>
        <w:autoSpaceDE w:val="0"/>
        <w:autoSpaceDN w:val="0"/>
        <w:spacing w:afterLines="50" w:after="193" w:line="400" w:lineRule="exact"/>
        <w:jc w:val="left"/>
        <w:rPr>
          <w:color w:val="000000" w:themeColor="text1"/>
          <w:sz w:val="24"/>
          <w:szCs w:val="24"/>
          <w:u w:val="single"/>
        </w:rPr>
      </w:pPr>
      <w:r>
        <w:rPr>
          <w:rFonts w:hint="eastAsia"/>
          <w:color w:val="000000" w:themeColor="text1"/>
          <w:sz w:val="24"/>
          <w:szCs w:val="24"/>
          <w:u w:val="single"/>
        </w:rPr>
        <w:t>３</w:t>
      </w:r>
      <w:r w:rsidRPr="00BF6727">
        <w:rPr>
          <w:rFonts w:hint="eastAsia"/>
          <w:color w:val="000000" w:themeColor="text1"/>
          <w:sz w:val="24"/>
          <w:szCs w:val="24"/>
          <w:u w:val="single"/>
        </w:rPr>
        <w:t xml:space="preserve">　</w:t>
      </w:r>
      <w:r>
        <w:rPr>
          <w:rFonts w:hint="eastAsia"/>
          <w:color w:val="000000" w:themeColor="text1"/>
          <w:sz w:val="24"/>
          <w:szCs w:val="24"/>
          <w:u w:val="single"/>
        </w:rPr>
        <w:t>業者の入札資格</w:t>
      </w:r>
    </w:p>
    <w:p w14:paraId="54E8B8BC" w14:textId="4F7CF2DD" w:rsidR="00AF578C" w:rsidRDefault="00E05758" w:rsidP="00E05758">
      <w:pPr>
        <w:autoSpaceDE w:val="0"/>
        <w:autoSpaceDN w:val="0"/>
        <w:spacing w:afterLines="50" w:after="193" w:line="400" w:lineRule="exact"/>
        <w:jc w:val="left"/>
        <w:rPr>
          <w:color w:val="000000" w:themeColor="text1"/>
          <w:sz w:val="24"/>
          <w:szCs w:val="24"/>
        </w:rPr>
      </w:pPr>
      <w:r w:rsidRPr="00BF6727">
        <w:rPr>
          <w:rFonts w:hint="eastAsia"/>
          <w:color w:val="000000" w:themeColor="text1"/>
          <w:sz w:val="24"/>
          <w:szCs w:val="24"/>
        </w:rPr>
        <w:t xml:space="preserve">　</w:t>
      </w:r>
      <w:r w:rsidR="00B008CB">
        <w:rPr>
          <w:rFonts w:hint="eastAsia"/>
          <w:color w:val="000000" w:themeColor="text1"/>
          <w:sz w:val="24"/>
          <w:szCs w:val="24"/>
        </w:rPr>
        <w:t xml:space="preserve">　</w:t>
      </w:r>
      <w:r>
        <w:rPr>
          <w:rFonts w:hint="eastAsia"/>
          <w:color w:val="000000" w:themeColor="text1"/>
          <w:sz w:val="24"/>
          <w:szCs w:val="24"/>
        </w:rPr>
        <w:t>入札する業者は全省庁統一資格を有していること</w:t>
      </w:r>
      <w:r w:rsidRPr="00BF6727">
        <w:rPr>
          <w:rFonts w:hint="eastAsia"/>
          <w:color w:val="000000" w:themeColor="text1"/>
          <w:sz w:val="24"/>
          <w:szCs w:val="24"/>
        </w:rPr>
        <w:t>。</w:t>
      </w:r>
    </w:p>
    <w:p w14:paraId="16847C59" w14:textId="77777777" w:rsidR="00B008CB" w:rsidRDefault="00B008CB" w:rsidP="00E05758">
      <w:pPr>
        <w:autoSpaceDE w:val="0"/>
        <w:autoSpaceDN w:val="0"/>
        <w:spacing w:afterLines="50" w:after="193" w:line="400" w:lineRule="exact"/>
        <w:jc w:val="left"/>
        <w:rPr>
          <w:color w:val="000000" w:themeColor="text1"/>
          <w:sz w:val="24"/>
          <w:szCs w:val="24"/>
        </w:rPr>
      </w:pPr>
    </w:p>
    <w:p w14:paraId="0029787C" w14:textId="77777777" w:rsidR="008E3396" w:rsidRDefault="008E3396" w:rsidP="00E05758">
      <w:pPr>
        <w:autoSpaceDE w:val="0"/>
        <w:autoSpaceDN w:val="0"/>
        <w:spacing w:afterLines="50" w:after="193" w:line="400" w:lineRule="exact"/>
        <w:jc w:val="left"/>
        <w:rPr>
          <w:color w:val="000000" w:themeColor="text1"/>
          <w:sz w:val="24"/>
          <w:szCs w:val="24"/>
        </w:rPr>
      </w:pPr>
    </w:p>
    <w:p w14:paraId="5A821AF8" w14:textId="296E4222" w:rsidR="00924839" w:rsidRPr="00BF6727" w:rsidRDefault="00E05758" w:rsidP="00846A07">
      <w:pPr>
        <w:spacing w:afterLines="50" w:after="193" w:line="400" w:lineRule="exact"/>
        <w:jc w:val="left"/>
        <w:rPr>
          <w:color w:val="000000" w:themeColor="text1"/>
          <w:sz w:val="24"/>
          <w:szCs w:val="24"/>
          <w:u w:val="single"/>
        </w:rPr>
      </w:pPr>
      <w:r>
        <w:rPr>
          <w:rFonts w:hint="eastAsia"/>
          <w:color w:val="000000" w:themeColor="text1"/>
          <w:sz w:val="24"/>
          <w:szCs w:val="24"/>
          <w:u w:val="single"/>
        </w:rPr>
        <w:lastRenderedPageBreak/>
        <w:t>４</w:t>
      </w:r>
      <w:r w:rsidR="003A61FE" w:rsidRPr="00BF6727">
        <w:rPr>
          <w:rFonts w:hint="eastAsia"/>
          <w:color w:val="000000" w:themeColor="text1"/>
          <w:sz w:val="24"/>
          <w:szCs w:val="24"/>
          <w:u w:val="single"/>
        </w:rPr>
        <w:t xml:space="preserve">　</w:t>
      </w:r>
      <w:r w:rsidR="0080318E" w:rsidRPr="00BF6727">
        <w:rPr>
          <w:rFonts w:hint="eastAsia"/>
          <w:color w:val="000000" w:themeColor="text1"/>
          <w:sz w:val="24"/>
          <w:szCs w:val="24"/>
          <w:u w:val="single"/>
        </w:rPr>
        <w:t>見積書の作成について</w:t>
      </w:r>
    </w:p>
    <w:p w14:paraId="5CDFDF9F" w14:textId="4A1EDC9B" w:rsidR="00D3780C" w:rsidRPr="00BF6727" w:rsidRDefault="00D3780C" w:rsidP="00D3780C">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１</w:t>
      </w:r>
      <w:r w:rsidRPr="00BF6727">
        <w:rPr>
          <w:rFonts w:hint="eastAsia"/>
          <w:color w:val="000000" w:themeColor="text1"/>
          <w:sz w:val="24"/>
          <w:szCs w:val="24"/>
        </w:rPr>
        <w:t>）</w:t>
      </w:r>
      <w:r>
        <w:rPr>
          <w:rFonts w:hint="eastAsia"/>
          <w:color w:val="000000" w:themeColor="text1"/>
          <w:sz w:val="24"/>
          <w:szCs w:val="24"/>
        </w:rPr>
        <w:t>様</w:t>
      </w:r>
      <w:r w:rsidR="00B008CB">
        <w:rPr>
          <w:rFonts w:hint="eastAsia"/>
          <w:color w:val="000000" w:themeColor="text1"/>
          <w:sz w:val="24"/>
          <w:szCs w:val="24"/>
        </w:rPr>
        <w:t xml:space="preserve">　</w:t>
      </w:r>
      <w:r>
        <w:rPr>
          <w:rFonts w:hint="eastAsia"/>
          <w:color w:val="000000" w:themeColor="text1"/>
          <w:sz w:val="24"/>
          <w:szCs w:val="24"/>
        </w:rPr>
        <w:t>式</w:t>
      </w:r>
    </w:p>
    <w:p w14:paraId="6455E6ED" w14:textId="7D5DBF67" w:rsidR="00D3780C" w:rsidRDefault="00D3780C" w:rsidP="00D3780C">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Pr="00D3780C">
        <w:rPr>
          <w:rFonts w:hint="eastAsia"/>
          <w:color w:val="000000" w:themeColor="text1"/>
          <w:sz w:val="24"/>
          <w:szCs w:val="24"/>
        </w:rPr>
        <w:t>見積書の作成にあたっては、各事業の日程表案を参考にし、指定した様式のとおり見積書を作成する。なお、会社名を必ず見積書に明記すること。</w:t>
      </w:r>
    </w:p>
    <w:p w14:paraId="3BDDA9B3" w14:textId="678691F9" w:rsidR="00D3780C" w:rsidRPr="00BF6727" w:rsidRDefault="00D3780C" w:rsidP="00D3780C">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２</w:t>
      </w:r>
      <w:r w:rsidRPr="00BF6727">
        <w:rPr>
          <w:rFonts w:hint="eastAsia"/>
          <w:color w:val="000000" w:themeColor="text1"/>
          <w:sz w:val="24"/>
          <w:szCs w:val="24"/>
        </w:rPr>
        <w:t>）</w:t>
      </w:r>
      <w:r>
        <w:rPr>
          <w:rFonts w:hint="eastAsia"/>
          <w:color w:val="000000" w:themeColor="text1"/>
          <w:sz w:val="24"/>
          <w:szCs w:val="24"/>
        </w:rPr>
        <w:t>算出方法</w:t>
      </w:r>
    </w:p>
    <w:p w14:paraId="1B5DB7DE" w14:textId="3D8DB84B" w:rsidR="0080318E" w:rsidRDefault="00D3780C" w:rsidP="00D3780C">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旅行にかかる経費は</w:t>
      </w:r>
      <w:r w:rsidRPr="00BF6727">
        <w:rPr>
          <w:rFonts w:ascii="ＭＳ 明朝" w:hAnsi="ＭＳ 明朝" w:hint="eastAsia"/>
          <w:color w:val="000000" w:themeColor="text1"/>
          <w:sz w:val="24"/>
          <w:szCs w:val="24"/>
        </w:rPr>
        <w:t>派遣人員</w:t>
      </w:r>
      <w:r w:rsidRPr="00BF6727">
        <w:rPr>
          <w:rFonts w:hint="eastAsia"/>
          <w:color w:val="000000" w:themeColor="text1"/>
          <w:sz w:val="24"/>
          <w:szCs w:val="24"/>
        </w:rPr>
        <w:t>で算出すること。</w:t>
      </w:r>
    </w:p>
    <w:p w14:paraId="3AE72FA3" w14:textId="03F7CED6" w:rsidR="00D3780C" w:rsidRPr="00BF6727" w:rsidRDefault="00D3780C" w:rsidP="00D3780C">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３</w:t>
      </w:r>
      <w:r w:rsidRPr="00BF6727">
        <w:rPr>
          <w:rFonts w:hint="eastAsia"/>
          <w:color w:val="000000" w:themeColor="text1"/>
          <w:sz w:val="24"/>
          <w:szCs w:val="24"/>
        </w:rPr>
        <w:t>）</w:t>
      </w:r>
      <w:r>
        <w:rPr>
          <w:rFonts w:hint="eastAsia"/>
          <w:color w:val="000000" w:themeColor="text1"/>
          <w:sz w:val="24"/>
          <w:szCs w:val="24"/>
        </w:rPr>
        <w:t>航空券</w:t>
      </w:r>
    </w:p>
    <w:p w14:paraId="42CDF6DF" w14:textId="5476E437" w:rsidR="00D3780C" w:rsidRDefault="00D3780C" w:rsidP="00D3780C">
      <w:pPr>
        <w:spacing w:line="400" w:lineRule="exact"/>
        <w:jc w:val="left"/>
        <w:rPr>
          <w:color w:val="000000" w:themeColor="text1"/>
          <w:sz w:val="24"/>
          <w:szCs w:val="24"/>
        </w:rPr>
      </w:pPr>
      <w:r w:rsidRPr="00BF6727">
        <w:rPr>
          <w:rFonts w:hint="eastAsia"/>
          <w:color w:val="000000" w:themeColor="text1"/>
          <w:sz w:val="24"/>
          <w:szCs w:val="24"/>
        </w:rPr>
        <w:t xml:space="preserve">　　　航空運賃については、変更可能な航空券の見積りを算出すること。</w:t>
      </w:r>
    </w:p>
    <w:p w14:paraId="04497D0A" w14:textId="19B1CFD4" w:rsidR="00F95879" w:rsidRPr="00BF6727" w:rsidRDefault="00F95879" w:rsidP="00F95879">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４</w:t>
      </w:r>
      <w:r w:rsidRPr="00BF6727">
        <w:rPr>
          <w:rFonts w:hint="eastAsia"/>
          <w:color w:val="000000" w:themeColor="text1"/>
          <w:sz w:val="24"/>
          <w:szCs w:val="24"/>
        </w:rPr>
        <w:t>）</w:t>
      </w:r>
      <w:r>
        <w:rPr>
          <w:rFonts w:hint="eastAsia"/>
          <w:color w:val="000000" w:themeColor="text1"/>
          <w:sz w:val="24"/>
          <w:szCs w:val="24"/>
        </w:rPr>
        <w:t>車両等</w:t>
      </w:r>
    </w:p>
    <w:p w14:paraId="663D18C2" w14:textId="3F5A2EC1" w:rsidR="00D3780C" w:rsidRPr="00BF6727" w:rsidRDefault="00F95879" w:rsidP="00F95879">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Pr="00F95879">
        <w:rPr>
          <w:rFonts w:hint="eastAsia"/>
          <w:color w:val="000000" w:themeColor="text1"/>
          <w:sz w:val="24"/>
          <w:szCs w:val="24"/>
        </w:rPr>
        <w:t>車両等は派遣人員を考慮し、基本的には日程表案に記載された車種ごと、台数にて経費を算出すること。また、指定された車種等での手配が困難な場合は、日程表案を修正のうえ、見積書に正しく明記すること。</w:t>
      </w:r>
    </w:p>
    <w:p w14:paraId="1F56AF21" w14:textId="3228B005" w:rsidR="00F95879" w:rsidRPr="00BF6727" w:rsidRDefault="00F95879" w:rsidP="00F95879">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sidR="005D59ED">
        <w:rPr>
          <w:rFonts w:hint="eastAsia"/>
          <w:color w:val="000000" w:themeColor="text1"/>
          <w:sz w:val="24"/>
          <w:szCs w:val="24"/>
        </w:rPr>
        <w:t>５</w:t>
      </w:r>
      <w:r w:rsidRPr="00BF6727">
        <w:rPr>
          <w:rFonts w:hint="eastAsia"/>
          <w:color w:val="000000" w:themeColor="text1"/>
          <w:sz w:val="24"/>
          <w:szCs w:val="24"/>
        </w:rPr>
        <w:t>）</w:t>
      </w:r>
      <w:r w:rsidR="005D59ED">
        <w:rPr>
          <w:rFonts w:hint="eastAsia"/>
          <w:color w:val="000000" w:themeColor="text1"/>
          <w:sz w:val="24"/>
          <w:szCs w:val="24"/>
        </w:rPr>
        <w:t>為替レート</w:t>
      </w:r>
    </w:p>
    <w:p w14:paraId="7D4D3870" w14:textId="77777777" w:rsidR="005D59ED" w:rsidRPr="005D59ED" w:rsidRDefault="00F95879" w:rsidP="005D59ED">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005D59ED" w:rsidRPr="005D59ED">
        <w:rPr>
          <w:rFonts w:hint="eastAsia"/>
          <w:color w:val="000000" w:themeColor="text1"/>
          <w:sz w:val="24"/>
          <w:szCs w:val="24"/>
        </w:rPr>
        <w:t>見積書の所要額については、本協会が指定した</w:t>
      </w:r>
      <w:r w:rsidR="005D59ED" w:rsidRPr="005D59ED">
        <w:rPr>
          <w:rFonts w:hint="eastAsia"/>
          <w:color w:val="000000" w:themeColor="text1"/>
          <w:sz w:val="24"/>
          <w:szCs w:val="24"/>
        </w:rPr>
        <w:t>USD/</w:t>
      </w:r>
      <w:r w:rsidR="005D59ED" w:rsidRPr="005D59ED">
        <w:rPr>
          <w:rFonts w:hint="eastAsia"/>
          <w:color w:val="000000" w:themeColor="text1"/>
          <w:sz w:val="24"/>
          <w:szCs w:val="24"/>
        </w:rPr>
        <w:t>円の為替レート（注）により外貨を日本円に換算し算出すること。</w:t>
      </w:r>
    </w:p>
    <w:p w14:paraId="5B894773" w14:textId="68AE8063" w:rsidR="00F95879" w:rsidRPr="00BF6727" w:rsidRDefault="005D59ED" w:rsidP="005D59ED">
      <w:pPr>
        <w:spacing w:line="400" w:lineRule="exact"/>
        <w:ind w:leftChars="200" w:left="518"/>
        <w:jc w:val="left"/>
        <w:rPr>
          <w:color w:val="000000" w:themeColor="text1"/>
          <w:sz w:val="24"/>
          <w:szCs w:val="24"/>
        </w:rPr>
      </w:pPr>
      <w:r w:rsidRPr="005D59ED">
        <w:rPr>
          <w:rFonts w:hint="eastAsia"/>
          <w:color w:val="000000" w:themeColor="text1"/>
          <w:sz w:val="24"/>
          <w:szCs w:val="24"/>
        </w:rPr>
        <w:t>（注）公募掲載前月の三菱</w:t>
      </w:r>
      <w:r w:rsidRPr="005D59ED">
        <w:rPr>
          <w:rFonts w:hint="eastAsia"/>
          <w:color w:val="000000" w:themeColor="text1"/>
          <w:sz w:val="24"/>
          <w:szCs w:val="24"/>
        </w:rPr>
        <w:t>UFJ</w:t>
      </w:r>
      <w:r w:rsidRPr="005D59ED">
        <w:rPr>
          <w:rFonts w:hint="eastAsia"/>
          <w:color w:val="000000" w:themeColor="text1"/>
          <w:sz w:val="24"/>
          <w:szCs w:val="24"/>
        </w:rPr>
        <w:t>銀行公表による</w:t>
      </w:r>
      <w:r w:rsidRPr="005D59ED">
        <w:rPr>
          <w:rFonts w:hint="eastAsia"/>
          <w:color w:val="000000" w:themeColor="text1"/>
          <w:sz w:val="24"/>
          <w:szCs w:val="24"/>
        </w:rPr>
        <w:t>USD</w:t>
      </w:r>
      <w:r w:rsidRPr="005D59ED">
        <w:rPr>
          <w:rFonts w:hint="eastAsia"/>
          <w:color w:val="000000" w:themeColor="text1"/>
          <w:sz w:val="24"/>
          <w:szCs w:val="24"/>
        </w:rPr>
        <w:t>月中平均</w:t>
      </w:r>
      <w:r w:rsidRPr="005D59ED">
        <w:rPr>
          <w:rFonts w:hint="eastAsia"/>
          <w:color w:val="000000" w:themeColor="text1"/>
          <w:sz w:val="24"/>
          <w:szCs w:val="24"/>
        </w:rPr>
        <w:t>TTS</w:t>
      </w:r>
      <w:r w:rsidRPr="005D59ED">
        <w:rPr>
          <w:rFonts w:hint="eastAsia"/>
          <w:color w:val="000000" w:themeColor="text1"/>
          <w:sz w:val="24"/>
          <w:szCs w:val="24"/>
        </w:rPr>
        <w:t>レート（円売りドル買い）</w:t>
      </w:r>
    </w:p>
    <w:p w14:paraId="1B039EA8" w14:textId="545CD49A" w:rsidR="00D73DD9" w:rsidRPr="00B83AE9" w:rsidRDefault="005D59ED" w:rsidP="00B83AE9">
      <w:pPr>
        <w:spacing w:line="400" w:lineRule="exact"/>
        <w:ind w:left="438" w:hangingChars="200" w:hanging="438"/>
        <w:jc w:val="left"/>
        <w:rPr>
          <w:b/>
          <w:bCs/>
          <w:color w:val="000000" w:themeColor="text1"/>
          <w:sz w:val="24"/>
          <w:szCs w:val="24"/>
          <w:u w:val="single"/>
        </w:rPr>
      </w:pPr>
      <w:r w:rsidRPr="00BF6727">
        <w:rPr>
          <w:rFonts w:hint="eastAsia"/>
          <w:color w:val="000000" w:themeColor="text1"/>
          <w:sz w:val="24"/>
          <w:szCs w:val="24"/>
        </w:rPr>
        <w:t xml:space="preserve">　　</w:t>
      </w:r>
      <w:r>
        <w:rPr>
          <w:rFonts w:hint="eastAsia"/>
          <w:color w:val="000000" w:themeColor="text1"/>
          <w:sz w:val="24"/>
          <w:szCs w:val="24"/>
        </w:rPr>
        <w:t xml:space="preserve">　　　　　　　　</w:t>
      </w:r>
      <w:r w:rsidRPr="00BF6727">
        <w:rPr>
          <w:rFonts w:hint="eastAsia"/>
          <w:b/>
          <w:bCs/>
          <w:color w:val="000000" w:themeColor="text1"/>
          <w:sz w:val="24"/>
          <w:szCs w:val="24"/>
          <w:u w:val="single"/>
        </w:rPr>
        <w:t xml:space="preserve">　指定為替レート　</w:t>
      </w:r>
      <w:r w:rsidR="009A17CB" w:rsidRPr="009A17CB">
        <w:rPr>
          <w:b/>
          <w:bCs/>
          <w:color w:val="000000" w:themeColor="text1"/>
          <w:sz w:val="24"/>
          <w:szCs w:val="24"/>
          <w:u w:val="single"/>
        </w:rPr>
        <w:t>159.74</w:t>
      </w:r>
      <w:r w:rsidRPr="00BF6727">
        <w:rPr>
          <w:rFonts w:hint="eastAsia"/>
          <w:b/>
          <w:bCs/>
          <w:color w:val="000000" w:themeColor="text1"/>
          <w:sz w:val="24"/>
          <w:szCs w:val="24"/>
          <w:u w:val="single"/>
        </w:rPr>
        <w:t>円</w:t>
      </w:r>
      <w:r w:rsidRPr="00BF6727">
        <w:rPr>
          <w:rFonts w:hint="eastAsia"/>
          <w:b/>
          <w:bCs/>
          <w:color w:val="000000" w:themeColor="text1"/>
          <w:sz w:val="24"/>
          <w:szCs w:val="24"/>
          <w:u w:val="single"/>
        </w:rPr>
        <w:t xml:space="preserve">/USD </w:t>
      </w:r>
      <w:r w:rsidR="00270C69">
        <w:rPr>
          <w:rFonts w:hint="eastAsia"/>
          <w:b/>
          <w:bCs/>
          <w:color w:val="000000" w:themeColor="text1"/>
          <w:sz w:val="24"/>
          <w:szCs w:val="24"/>
          <w:u w:val="single"/>
        </w:rPr>
        <w:t>（</w:t>
      </w:r>
      <w:r w:rsidR="009A17CB">
        <w:rPr>
          <w:rFonts w:hint="eastAsia"/>
          <w:b/>
          <w:bCs/>
          <w:color w:val="000000" w:themeColor="text1"/>
          <w:sz w:val="24"/>
          <w:szCs w:val="24"/>
          <w:u w:val="single"/>
        </w:rPr>
        <w:t>８</w:t>
      </w:r>
      <w:r w:rsidR="00270C69">
        <w:rPr>
          <w:rFonts w:hint="eastAsia"/>
          <w:b/>
          <w:bCs/>
          <w:color w:val="000000" w:themeColor="text1"/>
          <w:sz w:val="24"/>
          <w:szCs w:val="24"/>
          <w:u w:val="single"/>
        </w:rPr>
        <w:t>月）</w:t>
      </w:r>
    </w:p>
    <w:p w14:paraId="1E0B6216" w14:textId="77777777" w:rsidR="003A6DC4" w:rsidRDefault="003A6DC4" w:rsidP="007529C7">
      <w:pPr>
        <w:autoSpaceDE w:val="0"/>
        <w:autoSpaceDN w:val="0"/>
        <w:spacing w:line="240" w:lineRule="exact"/>
        <w:jc w:val="left"/>
        <w:rPr>
          <w:color w:val="000000" w:themeColor="text1"/>
          <w:sz w:val="24"/>
          <w:szCs w:val="24"/>
        </w:rPr>
      </w:pPr>
    </w:p>
    <w:p w14:paraId="3EEC82AB" w14:textId="77777777" w:rsidR="003A6DC4" w:rsidRDefault="0021718B" w:rsidP="003A6DC4">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６</w:t>
      </w:r>
      <w:r w:rsidRPr="00BF6727">
        <w:rPr>
          <w:rFonts w:hint="eastAsia"/>
          <w:color w:val="000000" w:themeColor="text1"/>
          <w:sz w:val="24"/>
          <w:szCs w:val="24"/>
        </w:rPr>
        <w:t>）結団式</w:t>
      </w:r>
      <w:r w:rsidR="005D59ED">
        <w:rPr>
          <w:rFonts w:hint="eastAsia"/>
          <w:color w:val="000000" w:themeColor="text1"/>
          <w:sz w:val="24"/>
          <w:szCs w:val="24"/>
        </w:rPr>
        <w:t>・</w:t>
      </w:r>
      <w:r w:rsidRPr="00BF6727">
        <w:rPr>
          <w:rFonts w:hint="eastAsia"/>
          <w:color w:val="000000" w:themeColor="text1"/>
          <w:sz w:val="24"/>
          <w:szCs w:val="24"/>
        </w:rPr>
        <w:t>説明会会場の手配</w:t>
      </w:r>
      <w:bookmarkStart w:id="0" w:name="_Hlk194407673"/>
    </w:p>
    <w:p w14:paraId="1660CFCE" w14:textId="4FB71D51" w:rsidR="0021718B" w:rsidRPr="00BF6727" w:rsidRDefault="0021718B" w:rsidP="00B008CB">
      <w:pPr>
        <w:autoSpaceDE w:val="0"/>
        <w:autoSpaceDN w:val="0"/>
        <w:spacing w:line="400" w:lineRule="exact"/>
        <w:ind w:leftChars="172" w:left="446" w:firstLineChars="90" w:firstLine="197"/>
        <w:jc w:val="left"/>
        <w:rPr>
          <w:color w:val="000000" w:themeColor="text1"/>
          <w:sz w:val="24"/>
          <w:szCs w:val="24"/>
        </w:rPr>
      </w:pPr>
      <w:r w:rsidRPr="00BF6727">
        <w:rPr>
          <w:rFonts w:hint="eastAsia"/>
          <w:color w:val="000000" w:themeColor="text1"/>
          <w:sz w:val="24"/>
          <w:szCs w:val="24"/>
        </w:rPr>
        <w:t>結団式とは、派遣団の結成式であり、結団式終了後に派遣団員に対し、旅行業者担当者が</w:t>
      </w:r>
      <w:r w:rsidR="003A6DC4">
        <w:rPr>
          <w:rFonts w:hint="eastAsia"/>
          <w:color w:val="000000" w:themeColor="text1"/>
          <w:sz w:val="24"/>
          <w:szCs w:val="24"/>
        </w:rPr>
        <w:t>日程</w:t>
      </w:r>
      <w:r w:rsidRPr="00BF6727">
        <w:rPr>
          <w:rFonts w:hint="eastAsia"/>
          <w:color w:val="000000" w:themeColor="text1"/>
          <w:sz w:val="24"/>
          <w:szCs w:val="24"/>
        </w:rPr>
        <w:t>や旅行手続き等の説明を行う。</w:t>
      </w:r>
    </w:p>
    <w:p w14:paraId="2D4FBE3D" w14:textId="1B10D08E" w:rsidR="0021718B" w:rsidRDefault="0021718B" w:rsidP="00B008CB">
      <w:pPr>
        <w:spacing w:line="400" w:lineRule="exact"/>
        <w:ind w:leftChars="150" w:left="389" w:firstLineChars="116" w:firstLine="254"/>
        <w:jc w:val="left"/>
        <w:rPr>
          <w:b/>
          <w:bCs/>
          <w:color w:val="000000" w:themeColor="text1"/>
          <w:sz w:val="24"/>
          <w:szCs w:val="24"/>
          <w:u w:val="single"/>
        </w:rPr>
      </w:pPr>
      <w:r w:rsidRPr="00BF6727">
        <w:rPr>
          <w:rFonts w:hint="eastAsia"/>
          <w:color w:val="000000" w:themeColor="text1"/>
          <w:sz w:val="24"/>
          <w:szCs w:val="24"/>
        </w:rPr>
        <w:t>会場は出発日前日または当日に、前泊したホテル又は出国する空港内で行うことが望ましい。手配が困難な場合は、ホテル又は空港から会場まで移動手段を確保する。会場は着席可能な会議室等とする。所要時間は約１時間から１時間半を予定している。</w:t>
      </w:r>
      <w:bookmarkEnd w:id="0"/>
    </w:p>
    <w:p w14:paraId="62CC12E9" w14:textId="3F08CD63" w:rsidR="0021718B" w:rsidRPr="00BF6727" w:rsidRDefault="0021718B" w:rsidP="0021718B">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７</w:t>
      </w:r>
      <w:r w:rsidRPr="00BF6727">
        <w:rPr>
          <w:rFonts w:hint="eastAsia"/>
          <w:color w:val="000000" w:themeColor="text1"/>
          <w:sz w:val="24"/>
          <w:szCs w:val="24"/>
        </w:rPr>
        <w:t>）荷物タグの作成</w:t>
      </w:r>
    </w:p>
    <w:p w14:paraId="49FE5B99" w14:textId="77777777" w:rsidR="0021718B" w:rsidRPr="00BF6727" w:rsidRDefault="0021718B" w:rsidP="0021718B">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派遣団員の氏名・</w:t>
      </w:r>
      <w:r>
        <w:rPr>
          <w:rFonts w:hint="eastAsia"/>
          <w:color w:val="000000" w:themeColor="text1"/>
          <w:sz w:val="24"/>
          <w:szCs w:val="24"/>
        </w:rPr>
        <w:t>ふりがな</w:t>
      </w:r>
      <w:r w:rsidRPr="00BF6727">
        <w:rPr>
          <w:rFonts w:hint="eastAsia"/>
          <w:color w:val="000000" w:themeColor="text1"/>
          <w:sz w:val="24"/>
          <w:szCs w:val="24"/>
        </w:rPr>
        <w:t>等を記載した荷物タグ２個及び本協会名を記載した団装備品用の荷物タグを作成し、出発前までに各人へ配布すること。</w:t>
      </w:r>
    </w:p>
    <w:p w14:paraId="3E0CC616" w14:textId="242B07D9" w:rsidR="0021718B" w:rsidRPr="00BF6727" w:rsidRDefault="0021718B" w:rsidP="00B008CB">
      <w:pPr>
        <w:autoSpaceDE w:val="0"/>
        <w:autoSpaceDN w:val="0"/>
        <w:spacing w:line="400" w:lineRule="exact"/>
        <w:ind w:leftChars="-12" w:left="407" w:hangingChars="200" w:hanging="438"/>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８</w:t>
      </w:r>
      <w:r w:rsidRPr="00BF6727">
        <w:rPr>
          <w:rFonts w:hint="eastAsia"/>
          <w:color w:val="000000" w:themeColor="text1"/>
          <w:sz w:val="24"/>
          <w:szCs w:val="24"/>
        </w:rPr>
        <w:t>）しおりの作成</w:t>
      </w:r>
    </w:p>
    <w:p w14:paraId="6997D191" w14:textId="0B181B1A" w:rsidR="0021718B" w:rsidRDefault="0021718B" w:rsidP="0021718B">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現地での注意事項及び出入国手続きの案内等を記載した「しおり」を作成し、事前に派遣団員へ送付する。本人用と留守宅用の２部を用意すること。</w:t>
      </w:r>
    </w:p>
    <w:p w14:paraId="528A7060" w14:textId="04B8E3B6" w:rsidR="00966127" w:rsidRPr="00BF6727" w:rsidRDefault="00966127" w:rsidP="00966127">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９</w:t>
      </w:r>
      <w:r w:rsidRPr="00BF6727">
        <w:rPr>
          <w:rFonts w:hint="eastAsia"/>
          <w:color w:val="000000" w:themeColor="text1"/>
          <w:sz w:val="24"/>
          <w:szCs w:val="24"/>
        </w:rPr>
        <w:t>）</w:t>
      </w:r>
      <w:r>
        <w:rPr>
          <w:rFonts w:hint="eastAsia"/>
          <w:color w:val="000000" w:themeColor="text1"/>
          <w:sz w:val="24"/>
          <w:szCs w:val="24"/>
        </w:rPr>
        <w:t>宿泊先</w:t>
      </w:r>
    </w:p>
    <w:p w14:paraId="739B0977" w14:textId="77777777" w:rsidR="00364237" w:rsidRDefault="00966127" w:rsidP="00364237">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Pr>
          <w:rFonts w:hint="eastAsia"/>
          <w:color w:val="000000" w:themeColor="text1"/>
          <w:sz w:val="24"/>
          <w:szCs w:val="24"/>
        </w:rPr>
        <w:t>原則として、国内宿泊費は朝食、海外宿泊費は朝食と夕食を含めた料金で見積りを作成すること</w:t>
      </w:r>
      <w:r w:rsidR="00364237">
        <w:rPr>
          <w:rFonts w:hint="eastAsia"/>
          <w:color w:val="000000" w:themeColor="text1"/>
          <w:sz w:val="24"/>
          <w:szCs w:val="24"/>
        </w:rPr>
        <w:t>。</w:t>
      </w:r>
      <w:r>
        <w:rPr>
          <w:rFonts w:hint="eastAsia"/>
          <w:color w:val="000000" w:themeColor="text1"/>
          <w:sz w:val="24"/>
          <w:szCs w:val="24"/>
        </w:rPr>
        <w:t>朝食については早朝出発の場合は、料金を見積りに計上せず手配しないことを見積書の備考欄等に明記すること。また、夕食についても手配が困難な場合は同様に明記すること。</w:t>
      </w:r>
    </w:p>
    <w:p w14:paraId="7373176C" w14:textId="00CE0BB4" w:rsidR="00364237" w:rsidRPr="00364237" w:rsidRDefault="00364237" w:rsidP="00364237">
      <w:pPr>
        <w:spacing w:line="400" w:lineRule="exact"/>
        <w:ind w:leftChars="164" w:left="425" w:firstLineChars="87" w:firstLine="191"/>
        <w:jc w:val="left"/>
        <w:rPr>
          <w:color w:val="000000" w:themeColor="text1"/>
          <w:sz w:val="24"/>
          <w:szCs w:val="24"/>
        </w:rPr>
      </w:pPr>
      <w:r w:rsidRPr="00364237">
        <w:rPr>
          <w:rFonts w:hint="eastAsia"/>
          <w:color w:val="000000" w:themeColor="text1"/>
          <w:sz w:val="24"/>
          <w:szCs w:val="24"/>
        </w:rPr>
        <w:lastRenderedPageBreak/>
        <w:t>なお、宿泊費用については「</w:t>
      </w:r>
      <w:r w:rsidRPr="00364237">
        <w:rPr>
          <w:rFonts w:ascii="ＭＳ 明朝" w:hAnsi="ＭＳ 明朝" w:hint="eastAsia"/>
          <w:color w:val="000000" w:themeColor="text1"/>
          <w:sz w:val="24"/>
          <w:szCs w:val="24"/>
        </w:rPr>
        <w:t>国家公務員等の旅費支給規程　別表第二」の各地域における</w:t>
      </w:r>
      <w:r>
        <w:rPr>
          <w:rFonts w:ascii="ＭＳ 明朝" w:hAnsi="ＭＳ 明朝" w:hint="eastAsia"/>
          <w:color w:val="000000" w:themeColor="text1"/>
          <w:sz w:val="24"/>
          <w:szCs w:val="24"/>
        </w:rPr>
        <w:t>宿泊</w:t>
      </w:r>
      <w:r w:rsidRPr="00364237">
        <w:rPr>
          <w:rFonts w:ascii="ＭＳ 明朝" w:hAnsi="ＭＳ 明朝" w:hint="eastAsia"/>
          <w:color w:val="000000" w:themeColor="text1"/>
          <w:sz w:val="24"/>
          <w:szCs w:val="24"/>
        </w:rPr>
        <w:t>費基準額（職務の級が十級以下の者）を参考とすること。</w:t>
      </w:r>
    </w:p>
    <w:p w14:paraId="25742318" w14:textId="215683EC" w:rsidR="00364237" w:rsidRPr="00364237" w:rsidRDefault="00364237" w:rsidP="00364237">
      <w:pPr>
        <w:spacing w:line="400" w:lineRule="exact"/>
        <w:ind w:left="438" w:hangingChars="200" w:hanging="438"/>
        <w:jc w:val="left"/>
        <w:rPr>
          <w:b/>
          <w:bCs/>
          <w:color w:val="000000" w:themeColor="text1"/>
          <w:sz w:val="24"/>
          <w:szCs w:val="24"/>
          <w:u w:val="single"/>
        </w:rPr>
      </w:pPr>
      <w:r w:rsidRPr="00364237">
        <w:rPr>
          <w:rFonts w:ascii="ＭＳ 明朝" w:hAnsi="ＭＳ 明朝" w:hint="eastAsia"/>
          <w:color w:val="000000" w:themeColor="text1"/>
          <w:sz w:val="24"/>
          <w:szCs w:val="24"/>
        </w:rPr>
        <w:t xml:space="preserve">　　　</w:t>
      </w:r>
      <w:hyperlink r:id="rId8" w:anchor="Mpat_2" w:history="1">
        <w:r w:rsidRPr="00364237">
          <w:rPr>
            <w:rStyle w:val="a9"/>
            <w:color w:val="000000" w:themeColor="text1"/>
            <w:sz w:val="24"/>
            <w:szCs w:val="24"/>
          </w:rPr>
          <w:t>国家公務員等の旅費支給規程</w:t>
        </w:r>
        <w:r w:rsidRPr="00364237">
          <w:rPr>
            <w:rStyle w:val="a9"/>
            <w:color w:val="000000" w:themeColor="text1"/>
            <w:sz w:val="24"/>
            <w:szCs w:val="24"/>
          </w:rPr>
          <w:t xml:space="preserve"> | e-Gov </w:t>
        </w:r>
        <w:r w:rsidRPr="00364237">
          <w:rPr>
            <w:rStyle w:val="a9"/>
            <w:color w:val="000000" w:themeColor="text1"/>
            <w:sz w:val="24"/>
            <w:szCs w:val="24"/>
          </w:rPr>
          <w:t>法令検索</w:t>
        </w:r>
      </w:hyperlink>
    </w:p>
    <w:p w14:paraId="46A1B6B5" w14:textId="75549D2E" w:rsidR="005D59ED" w:rsidRPr="00BF6727" w:rsidRDefault="005D59ED" w:rsidP="005D59ED">
      <w:pPr>
        <w:autoSpaceDE w:val="0"/>
        <w:autoSpaceDN w:val="0"/>
        <w:spacing w:line="400" w:lineRule="exact"/>
        <w:ind w:left="438" w:hangingChars="200" w:hanging="438"/>
        <w:jc w:val="left"/>
        <w:rPr>
          <w:color w:val="000000" w:themeColor="text1"/>
          <w:sz w:val="24"/>
          <w:szCs w:val="24"/>
        </w:rPr>
      </w:pPr>
      <w:r w:rsidRPr="00D9447E">
        <w:rPr>
          <w:rFonts w:ascii="ＭＳ 明朝" w:hAnsi="ＭＳ 明朝" w:hint="eastAsia"/>
          <w:color w:val="000000" w:themeColor="text1"/>
          <w:sz w:val="24"/>
          <w:szCs w:val="24"/>
        </w:rPr>
        <w:t>（10</w:t>
      </w:r>
      <w:r w:rsidRPr="00BF6727">
        <w:rPr>
          <w:rFonts w:hint="eastAsia"/>
          <w:color w:val="000000" w:themeColor="text1"/>
          <w:sz w:val="24"/>
          <w:szCs w:val="24"/>
        </w:rPr>
        <w:t>）</w:t>
      </w:r>
      <w:r>
        <w:rPr>
          <w:rFonts w:hint="eastAsia"/>
          <w:color w:val="000000" w:themeColor="text1"/>
          <w:sz w:val="24"/>
          <w:szCs w:val="24"/>
        </w:rPr>
        <w:t>通</w:t>
      </w:r>
      <w:r w:rsidR="00B008CB">
        <w:rPr>
          <w:rFonts w:hint="eastAsia"/>
          <w:color w:val="000000" w:themeColor="text1"/>
          <w:sz w:val="24"/>
          <w:szCs w:val="24"/>
        </w:rPr>
        <w:t xml:space="preserve">　</w:t>
      </w:r>
      <w:r>
        <w:rPr>
          <w:rFonts w:hint="eastAsia"/>
          <w:color w:val="000000" w:themeColor="text1"/>
          <w:sz w:val="24"/>
          <w:szCs w:val="24"/>
        </w:rPr>
        <w:t>訳</w:t>
      </w:r>
    </w:p>
    <w:p w14:paraId="78D83215" w14:textId="4E25D176" w:rsidR="005D59ED" w:rsidRDefault="005D59ED" w:rsidP="005D59ED">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Pr="005D59ED">
        <w:rPr>
          <w:rFonts w:hint="eastAsia"/>
          <w:color w:val="000000" w:themeColor="text1"/>
          <w:sz w:val="24"/>
          <w:szCs w:val="24"/>
        </w:rPr>
        <w:t>通訳については、実施地域の相手国行政機関等で協議を行うため、実施地域の言語と日本語が話せる者であること。</w:t>
      </w:r>
    </w:p>
    <w:p w14:paraId="5638DC55" w14:textId="48F19D67" w:rsidR="005D59ED" w:rsidRPr="00BF6727" w:rsidRDefault="005D59ED" w:rsidP="005D59ED">
      <w:pPr>
        <w:autoSpaceDE w:val="0"/>
        <w:autoSpaceDN w:val="0"/>
        <w:spacing w:line="400" w:lineRule="exact"/>
        <w:ind w:left="438" w:hangingChars="200" w:hanging="438"/>
        <w:jc w:val="left"/>
        <w:rPr>
          <w:color w:val="000000" w:themeColor="text1"/>
          <w:sz w:val="24"/>
          <w:szCs w:val="24"/>
        </w:rPr>
      </w:pPr>
      <w:r w:rsidRPr="00D9447E">
        <w:rPr>
          <w:rFonts w:ascii="ＭＳ 明朝" w:hAnsi="ＭＳ 明朝" w:hint="eastAsia"/>
          <w:color w:val="000000" w:themeColor="text1"/>
          <w:sz w:val="24"/>
          <w:szCs w:val="24"/>
        </w:rPr>
        <w:t>（11</w:t>
      </w:r>
      <w:r w:rsidRPr="00BF6727">
        <w:rPr>
          <w:rFonts w:hint="eastAsia"/>
          <w:color w:val="000000" w:themeColor="text1"/>
          <w:sz w:val="24"/>
          <w:szCs w:val="24"/>
        </w:rPr>
        <w:t>）</w:t>
      </w:r>
      <w:r>
        <w:rPr>
          <w:rFonts w:hint="eastAsia"/>
          <w:color w:val="000000" w:themeColor="text1"/>
          <w:sz w:val="24"/>
          <w:szCs w:val="24"/>
        </w:rPr>
        <w:t>現地手配業者</w:t>
      </w:r>
    </w:p>
    <w:p w14:paraId="2356A2F0" w14:textId="67D76AB7" w:rsidR="005D59ED" w:rsidRDefault="005D59ED" w:rsidP="005D59ED">
      <w:pPr>
        <w:spacing w:line="400" w:lineRule="exact"/>
        <w:jc w:val="left"/>
        <w:rPr>
          <w:color w:val="000000" w:themeColor="text1"/>
          <w:sz w:val="24"/>
          <w:szCs w:val="24"/>
        </w:rPr>
      </w:pPr>
      <w:r w:rsidRPr="00BF6727">
        <w:rPr>
          <w:rFonts w:hint="eastAsia"/>
          <w:color w:val="000000" w:themeColor="text1"/>
          <w:sz w:val="24"/>
          <w:szCs w:val="24"/>
        </w:rPr>
        <w:t xml:space="preserve">　　　</w:t>
      </w:r>
      <w:r w:rsidRPr="005D59ED">
        <w:rPr>
          <w:rFonts w:hint="eastAsia"/>
          <w:color w:val="000000" w:themeColor="text1"/>
          <w:sz w:val="24"/>
          <w:szCs w:val="24"/>
        </w:rPr>
        <w:t>現地において予定している手配業者名を見積書に必ず記載すること。</w:t>
      </w:r>
    </w:p>
    <w:p w14:paraId="07C2C52B" w14:textId="6401A494" w:rsidR="005D59ED" w:rsidRPr="00BF6727" w:rsidRDefault="005D59ED" w:rsidP="005D59ED">
      <w:pPr>
        <w:autoSpaceDE w:val="0"/>
        <w:autoSpaceDN w:val="0"/>
        <w:spacing w:line="400" w:lineRule="exact"/>
        <w:ind w:left="438" w:hangingChars="200" w:hanging="438"/>
        <w:jc w:val="left"/>
        <w:rPr>
          <w:color w:val="000000" w:themeColor="text1"/>
          <w:sz w:val="24"/>
          <w:szCs w:val="24"/>
        </w:rPr>
      </w:pPr>
      <w:r w:rsidRPr="00D9447E">
        <w:rPr>
          <w:rFonts w:ascii="ＭＳ 明朝" w:hAnsi="ＭＳ 明朝" w:hint="eastAsia"/>
          <w:color w:val="000000" w:themeColor="text1"/>
          <w:sz w:val="24"/>
          <w:szCs w:val="24"/>
        </w:rPr>
        <w:t>（12</w:t>
      </w:r>
      <w:r w:rsidRPr="00BF6727">
        <w:rPr>
          <w:rFonts w:hint="eastAsia"/>
          <w:color w:val="000000" w:themeColor="text1"/>
          <w:sz w:val="24"/>
          <w:szCs w:val="24"/>
        </w:rPr>
        <w:t>）</w:t>
      </w:r>
      <w:r>
        <w:rPr>
          <w:rFonts w:hint="eastAsia"/>
          <w:color w:val="000000" w:themeColor="text1"/>
          <w:sz w:val="24"/>
          <w:szCs w:val="24"/>
        </w:rPr>
        <w:t>添付情報</w:t>
      </w:r>
    </w:p>
    <w:p w14:paraId="48E89155" w14:textId="09C2E0DD" w:rsidR="005D59ED" w:rsidRPr="005D59ED" w:rsidRDefault="005D59ED" w:rsidP="00D3780C">
      <w:pPr>
        <w:spacing w:line="400" w:lineRule="exact"/>
        <w:jc w:val="left"/>
        <w:rPr>
          <w:color w:val="000000" w:themeColor="text1"/>
          <w:sz w:val="24"/>
          <w:szCs w:val="24"/>
        </w:rPr>
      </w:pPr>
      <w:r w:rsidRPr="00BF6727">
        <w:rPr>
          <w:rFonts w:hint="eastAsia"/>
          <w:color w:val="000000" w:themeColor="text1"/>
          <w:sz w:val="24"/>
          <w:szCs w:val="24"/>
        </w:rPr>
        <w:t xml:space="preserve">　　　</w:t>
      </w:r>
      <w:r w:rsidRPr="005D59ED">
        <w:rPr>
          <w:rFonts w:hint="eastAsia"/>
          <w:color w:val="000000" w:themeColor="text1"/>
          <w:sz w:val="24"/>
          <w:szCs w:val="24"/>
        </w:rPr>
        <w:t>見積書の他に以下に関する資料を必ず添付すること。</w:t>
      </w:r>
    </w:p>
    <w:p w14:paraId="04F415BC" w14:textId="77777777" w:rsidR="007B060C" w:rsidRPr="00BF6727" w:rsidRDefault="00A75A4C" w:rsidP="00846A07">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003905B3" w:rsidRPr="00BF6727">
        <w:rPr>
          <w:rFonts w:hint="eastAsia"/>
          <w:color w:val="000000" w:themeColor="text1"/>
          <w:sz w:val="24"/>
          <w:szCs w:val="22"/>
        </w:rPr>
        <w:t xml:space="preserve">　</w:t>
      </w:r>
      <w:r w:rsidR="007B060C" w:rsidRPr="00BF6727">
        <w:rPr>
          <w:rFonts w:hint="eastAsia"/>
          <w:color w:val="000000" w:themeColor="text1"/>
          <w:sz w:val="24"/>
          <w:szCs w:val="22"/>
        </w:rPr>
        <w:t>担当スタッフの役職、氏名、連絡先</w:t>
      </w:r>
    </w:p>
    <w:p w14:paraId="22F2839F" w14:textId="77777777" w:rsidR="007B060C" w:rsidRPr="00BF6727" w:rsidRDefault="00A75A4C" w:rsidP="00846A07">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003905B3" w:rsidRPr="00BF6727">
        <w:rPr>
          <w:rFonts w:hint="eastAsia"/>
          <w:color w:val="000000" w:themeColor="text1"/>
          <w:sz w:val="24"/>
          <w:szCs w:val="22"/>
        </w:rPr>
        <w:t xml:space="preserve">　</w:t>
      </w:r>
      <w:r w:rsidR="007B060C" w:rsidRPr="00BF6727">
        <w:rPr>
          <w:rFonts w:hint="eastAsia"/>
          <w:color w:val="000000" w:themeColor="text1"/>
          <w:sz w:val="24"/>
          <w:szCs w:val="22"/>
        </w:rPr>
        <w:t>休日及び夜間における緊急時の連絡体制（連絡網、対応要綱等）</w:t>
      </w:r>
    </w:p>
    <w:p w14:paraId="4CB038B0" w14:textId="77777777" w:rsidR="003905B3" w:rsidRDefault="00A75A4C" w:rsidP="00846A07">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003905B3" w:rsidRPr="00BF6727">
        <w:rPr>
          <w:rFonts w:hint="eastAsia"/>
          <w:color w:val="000000" w:themeColor="text1"/>
          <w:sz w:val="24"/>
          <w:szCs w:val="22"/>
        </w:rPr>
        <w:t xml:space="preserve">　</w:t>
      </w:r>
      <w:r w:rsidR="008D1B40" w:rsidRPr="00BF6727">
        <w:rPr>
          <w:rFonts w:hint="eastAsia"/>
          <w:color w:val="000000" w:themeColor="text1"/>
          <w:sz w:val="24"/>
          <w:szCs w:val="22"/>
        </w:rPr>
        <w:t>事件・事故等</w:t>
      </w:r>
      <w:r w:rsidR="00012C80" w:rsidRPr="00BF6727">
        <w:rPr>
          <w:rFonts w:hint="eastAsia"/>
          <w:color w:val="000000" w:themeColor="text1"/>
          <w:sz w:val="24"/>
          <w:szCs w:val="22"/>
        </w:rPr>
        <w:t>発生時</w:t>
      </w:r>
      <w:r w:rsidR="003905B3" w:rsidRPr="00BF6727">
        <w:rPr>
          <w:rFonts w:hint="eastAsia"/>
          <w:color w:val="000000" w:themeColor="text1"/>
          <w:sz w:val="24"/>
          <w:szCs w:val="22"/>
        </w:rPr>
        <w:t>の対応</w:t>
      </w:r>
    </w:p>
    <w:p w14:paraId="587FAAC1" w14:textId="77777777" w:rsidR="007529C7" w:rsidRDefault="00966127" w:rsidP="007529C7">
      <w:pPr>
        <w:spacing w:line="400" w:lineRule="exact"/>
        <w:ind w:leftChars="100" w:left="259" w:firstLineChars="300" w:firstLine="537"/>
        <w:jc w:val="left"/>
        <w:rPr>
          <w:color w:val="000000" w:themeColor="text1"/>
          <w:sz w:val="20"/>
          <w:szCs w:val="20"/>
        </w:rPr>
      </w:pPr>
      <w:r w:rsidRPr="00966127">
        <w:rPr>
          <w:rFonts w:hint="eastAsia"/>
          <w:color w:val="000000" w:themeColor="text1"/>
          <w:sz w:val="20"/>
          <w:szCs w:val="20"/>
        </w:rPr>
        <w:t>（例：航空機遅延及びキャンセル等に伴う経路等変更、及び傷病者等が発生した際の救急搬送に関わる</w:t>
      </w:r>
    </w:p>
    <w:p w14:paraId="2F09CB59" w14:textId="12D6E0ED" w:rsidR="00966127" w:rsidRPr="00966127" w:rsidRDefault="00966127" w:rsidP="007529C7">
      <w:pPr>
        <w:spacing w:line="400" w:lineRule="exact"/>
        <w:ind w:leftChars="100" w:left="259" w:firstLineChars="600" w:firstLine="1075"/>
        <w:jc w:val="left"/>
        <w:rPr>
          <w:color w:val="000000" w:themeColor="text1"/>
          <w:sz w:val="20"/>
          <w:szCs w:val="20"/>
        </w:rPr>
      </w:pPr>
      <w:r w:rsidRPr="00966127">
        <w:rPr>
          <w:rFonts w:hint="eastAsia"/>
          <w:color w:val="000000" w:themeColor="text1"/>
          <w:sz w:val="20"/>
          <w:szCs w:val="20"/>
        </w:rPr>
        <w:t>対応など）</w:t>
      </w:r>
    </w:p>
    <w:p w14:paraId="1F7B8E2F" w14:textId="4917F815" w:rsidR="0035549B" w:rsidRPr="00BF6727" w:rsidRDefault="0035549B" w:rsidP="005B3718">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Pr="00BF6727">
        <w:rPr>
          <w:rFonts w:hint="eastAsia"/>
          <w:color w:val="000000" w:themeColor="text1"/>
          <w:sz w:val="24"/>
          <w:szCs w:val="22"/>
        </w:rPr>
        <w:t xml:space="preserve">　宿泊先のリスト</w:t>
      </w:r>
      <w:r w:rsidR="00AE439A" w:rsidRPr="00BF6727">
        <w:rPr>
          <w:rFonts w:hint="eastAsia"/>
          <w:color w:val="000000" w:themeColor="text1"/>
          <w:sz w:val="24"/>
          <w:szCs w:val="22"/>
        </w:rPr>
        <w:t>（住所、電話番号を含む）</w:t>
      </w:r>
      <w:r w:rsidRPr="00BF6727">
        <w:rPr>
          <w:rFonts w:hint="eastAsia"/>
          <w:color w:val="000000" w:themeColor="text1"/>
          <w:sz w:val="24"/>
          <w:szCs w:val="22"/>
        </w:rPr>
        <w:t>と</w:t>
      </w:r>
      <w:r w:rsidR="005B3718">
        <w:rPr>
          <w:rFonts w:hint="eastAsia"/>
          <w:color w:val="000000" w:themeColor="text1"/>
          <w:sz w:val="24"/>
          <w:szCs w:val="22"/>
        </w:rPr>
        <w:t>１</w:t>
      </w:r>
      <w:r w:rsidRPr="00BF6727">
        <w:rPr>
          <w:rFonts w:hint="eastAsia"/>
          <w:color w:val="000000" w:themeColor="text1"/>
          <w:sz w:val="24"/>
          <w:szCs w:val="22"/>
        </w:rPr>
        <w:t>泊あたりの単価</w:t>
      </w:r>
    </w:p>
    <w:p w14:paraId="620A572C" w14:textId="77777777" w:rsidR="007B060C" w:rsidRPr="00BF6727" w:rsidRDefault="00A75A4C" w:rsidP="00846A07">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0035549B" w:rsidRPr="00BF6727">
        <w:rPr>
          <w:rFonts w:hint="eastAsia"/>
          <w:color w:val="000000" w:themeColor="text1"/>
          <w:sz w:val="24"/>
          <w:szCs w:val="22"/>
        </w:rPr>
        <w:t xml:space="preserve">　現地での優位性、</w:t>
      </w:r>
      <w:r w:rsidR="003905B3" w:rsidRPr="00BF6727">
        <w:rPr>
          <w:rFonts w:hint="eastAsia"/>
          <w:color w:val="000000" w:themeColor="text1"/>
          <w:sz w:val="24"/>
          <w:szCs w:val="22"/>
        </w:rPr>
        <w:t>パイプ等</w:t>
      </w:r>
      <w:r w:rsidR="000974C9" w:rsidRPr="00BF6727">
        <w:rPr>
          <w:rFonts w:hint="eastAsia"/>
          <w:color w:val="000000" w:themeColor="text1"/>
          <w:sz w:val="24"/>
          <w:szCs w:val="22"/>
        </w:rPr>
        <w:t>、</w:t>
      </w:r>
      <w:r w:rsidR="00012C80" w:rsidRPr="00BF6727">
        <w:rPr>
          <w:rFonts w:hint="eastAsia"/>
          <w:color w:val="000000" w:themeColor="text1"/>
          <w:sz w:val="24"/>
          <w:szCs w:val="22"/>
        </w:rPr>
        <w:t>事業を実施するにあたっての利点等</w:t>
      </w:r>
    </w:p>
    <w:p w14:paraId="41BF125E" w14:textId="77777777" w:rsidR="00AE439A" w:rsidRPr="00BF6727" w:rsidRDefault="00AE439A" w:rsidP="00846A07">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Pr="00BF6727">
        <w:rPr>
          <w:rFonts w:hint="eastAsia"/>
          <w:color w:val="000000" w:themeColor="text1"/>
          <w:sz w:val="24"/>
          <w:szCs w:val="22"/>
        </w:rPr>
        <w:t xml:space="preserve">　現地手配業者の担当者氏名、住所、電話番号</w:t>
      </w:r>
    </w:p>
    <w:p w14:paraId="2D2E9358" w14:textId="42E256C7" w:rsidR="0070039B" w:rsidRDefault="00966127" w:rsidP="00966127">
      <w:pPr>
        <w:autoSpaceDE w:val="0"/>
        <w:autoSpaceDN w:val="0"/>
        <w:spacing w:afterLines="50" w:after="193"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Pr="00BF6727">
        <w:rPr>
          <w:rFonts w:hint="eastAsia"/>
          <w:color w:val="000000" w:themeColor="text1"/>
          <w:sz w:val="24"/>
          <w:szCs w:val="22"/>
        </w:rPr>
        <w:t xml:space="preserve">　</w:t>
      </w:r>
      <w:r w:rsidRPr="00966127">
        <w:rPr>
          <w:rFonts w:hint="eastAsia"/>
          <w:color w:val="000000" w:themeColor="text1"/>
          <w:sz w:val="24"/>
          <w:szCs w:val="22"/>
        </w:rPr>
        <w:t>全省庁統一資格を有していること</w:t>
      </w:r>
      <w:r>
        <w:rPr>
          <w:rFonts w:hint="eastAsia"/>
          <w:color w:val="000000" w:themeColor="text1"/>
          <w:sz w:val="24"/>
          <w:szCs w:val="22"/>
        </w:rPr>
        <w:t>を確認できる書類</w:t>
      </w:r>
    </w:p>
    <w:p w14:paraId="6FA7497C" w14:textId="77777777" w:rsidR="005D59ED" w:rsidRPr="00BF6727" w:rsidRDefault="005D59ED" w:rsidP="00966127">
      <w:pPr>
        <w:autoSpaceDE w:val="0"/>
        <w:autoSpaceDN w:val="0"/>
        <w:spacing w:afterLines="50" w:after="193" w:line="400" w:lineRule="exact"/>
        <w:ind w:firstLineChars="200" w:firstLine="438"/>
        <w:jc w:val="left"/>
        <w:rPr>
          <w:color w:val="000000" w:themeColor="text1"/>
          <w:sz w:val="24"/>
          <w:szCs w:val="22"/>
        </w:rPr>
      </w:pPr>
    </w:p>
    <w:p w14:paraId="12150174" w14:textId="383AB82F" w:rsidR="008C7CE3" w:rsidRPr="00BF6727" w:rsidRDefault="009A4975" w:rsidP="00846A07">
      <w:pPr>
        <w:autoSpaceDE w:val="0"/>
        <w:autoSpaceDN w:val="0"/>
        <w:spacing w:afterLines="50" w:after="193" w:line="400" w:lineRule="exact"/>
        <w:jc w:val="left"/>
        <w:rPr>
          <w:color w:val="000000" w:themeColor="text1"/>
          <w:sz w:val="24"/>
          <w:szCs w:val="24"/>
          <w:u w:val="single"/>
        </w:rPr>
      </w:pPr>
      <w:r>
        <w:rPr>
          <w:rFonts w:hint="eastAsia"/>
          <w:color w:val="000000" w:themeColor="text1"/>
          <w:sz w:val="24"/>
          <w:szCs w:val="24"/>
          <w:u w:val="single"/>
        </w:rPr>
        <w:t>５</w:t>
      </w:r>
      <w:r w:rsidR="003A61FE" w:rsidRPr="00BF6727">
        <w:rPr>
          <w:rFonts w:hint="eastAsia"/>
          <w:color w:val="000000" w:themeColor="text1"/>
          <w:sz w:val="24"/>
          <w:szCs w:val="24"/>
          <w:u w:val="single"/>
        </w:rPr>
        <w:t xml:space="preserve">　</w:t>
      </w:r>
      <w:r w:rsidR="008C7CE3" w:rsidRPr="00BF6727">
        <w:rPr>
          <w:rFonts w:hint="eastAsia"/>
          <w:color w:val="000000" w:themeColor="text1"/>
          <w:sz w:val="24"/>
          <w:szCs w:val="24"/>
          <w:u w:val="single"/>
        </w:rPr>
        <w:t>その他</w:t>
      </w:r>
      <w:r w:rsidR="00EE4618" w:rsidRPr="00BF6727">
        <w:rPr>
          <w:rFonts w:hint="eastAsia"/>
          <w:color w:val="000000" w:themeColor="text1"/>
          <w:sz w:val="24"/>
          <w:szCs w:val="24"/>
          <w:u w:val="single"/>
        </w:rPr>
        <w:t>の手配内容</w:t>
      </w:r>
    </w:p>
    <w:p w14:paraId="2B17D630" w14:textId="58C68390" w:rsidR="00AE439A" w:rsidRPr="00BF6727" w:rsidRDefault="008C7CE3" w:rsidP="00966127">
      <w:pPr>
        <w:autoSpaceDE w:val="0"/>
        <w:autoSpaceDN w:val="0"/>
        <w:spacing w:afterLines="50" w:after="193" w:line="400" w:lineRule="exact"/>
        <w:jc w:val="left"/>
        <w:rPr>
          <w:color w:val="000000" w:themeColor="text1"/>
          <w:sz w:val="24"/>
          <w:szCs w:val="24"/>
        </w:rPr>
      </w:pPr>
      <w:r w:rsidRPr="00BF6727">
        <w:rPr>
          <w:rFonts w:hint="eastAsia"/>
          <w:color w:val="000000" w:themeColor="text1"/>
          <w:sz w:val="24"/>
          <w:szCs w:val="24"/>
        </w:rPr>
        <w:t xml:space="preserve">　</w:t>
      </w:r>
      <w:r w:rsidR="00481A20">
        <w:rPr>
          <w:rFonts w:hint="eastAsia"/>
          <w:color w:val="000000" w:themeColor="text1"/>
          <w:sz w:val="24"/>
          <w:szCs w:val="24"/>
        </w:rPr>
        <w:t xml:space="preserve">　</w:t>
      </w:r>
      <w:r w:rsidRPr="00BF6727">
        <w:rPr>
          <w:rFonts w:hint="eastAsia"/>
          <w:color w:val="000000" w:themeColor="text1"/>
          <w:sz w:val="24"/>
          <w:szCs w:val="24"/>
        </w:rPr>
        <w:t>遺骨収集事業については、以下の手配ができることを条件</w:t>
      </w:r>
      <w:r w:rsidR="005623FF" w:rsidRPr="00BF6727">
        <w:rPr>
          <w:rFonts w:hint="eastAsia"/>
          <w:color w:val="000000" w:themeColor="text1"/>
          <w:sz w:val="24"/>
          <w:szCs w:val="24"/>
        </w:rPr>
        <w:t>に加味</w:t>
      </w:r>
      <w:r w:rsidRPr="00BF6727">
        <w:rPr>
          <w:rFonts w:hint="eastAsia"/>
          <w:color w:val="000000" w:themeColor="text1"/>
          <w:sz w:val="24"/>
          <w:szCs w:val="24"/>
        </w:rPr>
        <w:t>する。</w:t>
      </w:r>
    </w:p>
    <w:p w14:paraId="037A1D2F" w14:textId="561A613D" w:rsidR="00F9047E" w:rsidRPr="00BF6727" w:rsidRDefault="00DD684E" w:rsidP="00846A07">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w:t>
      </w:r>
      <w:r w:rsidR="00966127">
        <w:rPr>
          <w:rFonts w:hint="eastAsia"/>
          <w:color w:val="000000" w:themeColor="text1"/>
          <w:sz w:val="24"/>
          <w:szCs w:val="24"/>
        </w:rPr>
        <w:t>１</w:t>
      </w:r>
      <w:r w:rsidR="00F9047E" w:rsidRPr="00BF6727">
        <w:rPr>
          <w:rFonts w:hint="eastAsia"/>
          <w:color w:val="000000" w:themeColor="text1"/>
          <w:sz w:val="24"/>
          <w:szCs w:val="24"/>
        </w:rPr>
        <w:t>）超過荷物料金の支払い</w:t>
      </w:r>
    </w:p>
    <w:p w14:paraId="7EBE50EA" w14:textId="77777777" w:rsidR="00F9047E" w:rsidRPr="00BF6727" w:rsidRDefault="00F9047E" w:rsidP="00846A07">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主に出国の際に、派遣団の団装備品が搭乗予定便の重量制限を超過し、超過荷物料金が発生した場合は</w:t>
      </w:r>
      <w:r w:rsidR="00012C80" w:rsidRPr="00BF6727">
        <w:rPr>
          <w:rFonts w:hint="eastAsia"/>
          <w:color w:val="000000" w:themeColor="text1"/>
          <w:sz w:val="24"/>
          <w:szCs w:val="24"/>
        </w:rPr>
        <w:t>、</w:t>
      </w:r>
      <w:r w:rsidRPr="00BF6727">
        <w:rPr>
          <w:rFonts w:hint="eastAsia"/>
          <w:color w:val="000000" w:themeColor="text1"/>
          <w:sz w:val="24"/>
          <w:szCs w:val="24"/>
        </w:rPr>
        <w:t>その超過料金を立替で支払い、後日、本協会へ請求すること。</w:t>
      </w:r>
    </w:p>
    <w:p w14:paraId="62BAFCD3" w14:textId="24AF3DB3" w:rsidR="00EE56C4" w:rsidRPr="00BF6727" w:rsidRDefault="00EE56C4" w:rsidP="00EE56C4">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sidR="00966127">
        <w:rPr>
          <w:rFonts w:hint="eastAsia"/>
          <w:color w:val="000000" w:themeColor="text1"/>
          <w:sz w:val="24"/>
          <w:szCs w:val="24"/>
        </w:rPr>
        <w:t>２</w:t>
      </w:r>
      <w:r w:rsidRPr="00BF6727">
        <w:rPr>
          <w:rFonts w:hint="eastAsia"/>
          <w:color w:val="000000" w:themeColor="text1"/>
          <w:sz w:val="24"/>
          <w:szCs w:val="24"/>
        </w:rPr>
        <w:t>）国内</w:t>
      </w:r>
      <w:r w:rsidR="009E6A2B">
        <w:rPr>
          <w:rFonts w:hint="eastAsia"/>
          <w:color w:val="000000" w:themeColor="text1"/>
          <w:sz w:val="24"/>
          <w:szCs w:val="24"/>
        </w:rPr>
        <w:t>旅行</w:t>
      </w:r>
      <w:r w:rsidRPr="00BF6727">
        <w:rPr>
          <w:rFonts w:hint="eastAsia"/>
          <w:color w:val="000000" w:themeColor="text1"/>
          <w:sz w:val="24"/>
          <w:szCs w:val="24"/>
        </w:rPr>
        <w:t>の手配</w:t>
      </w:r>
    </w:p>
    <w:p w14:paraId="3A82162D" w14:textId="036E8D98" w:rsidR="00EE56C4" w:rsidRPr="00BF6727" w:rsidRDefault="00EE56C4" w:rsidP="00EE56C4">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00C81AF7">
        <w:rPr>
          <w:rFonts w:hint="eastAsia"/>
          <w:color w:val="000000" w:themeColor="text1"/>
          <w:sz w:val="24"/>
          <w:szCs w:val="24"/>
        </w:rPr>
        <w:t>遠方</w:t>
      </w:r>
      <w:r w:rsidRPr="00BF6727">
        <w:rPr>
          <w:rFonts w:hint="eastAsia"/>
          <w:color w:val="000000" w:themeColor="text1"/>
          <w:sz w:val="24"/>
          <w:szCs w:val="24"/>
        </w:rPr>
        <w:t>から派遣団員が参加する</w:t>
      </w:r>
      <w:r w:rsidR="003B2AA4">
        <w:rPr>
          <w:rFonts w:hint="eastAsia"/>
          <w:color w:val="000000" w:themeColor="text1"/>
          <w:sz w:val="24"/>
          <w:szCs w:val="24"/>
        </w:rPr>
        <w:t>に際し</w:t>
      </w:r>
      <w:r w:rsidRPr="00BF6727">
        <w:rPr>
          <w:rFonts w:hint="eastAsia"/>
          <w:color w:val="000000" w:themeColor="text1"/>
          <w:sz w:val="24"/>
          <w:szCs w:val="24"/>
        </w:rPr>
        <w:t>、</w:t>
      </w:r>
      <w:r w:rsidR="009E6A2B">
        <w:rPr>
          <w:rFonts w:hint="eastAsia"/>
          <w:color w:val="000000" w:themeColor="text1"/>
          <w:sz w:val="24"/>
          <w:szCs w:val="24"/>
        </w:rPr>
        <w:t>前後泊の宿が必要と判断される場合は手配をすること。また、国内航空券、鉄道特急券等も必要と判断される場合は</w:t>
      </w:r>
      <w:r w:rsidR="00DF0C5A">
        <w:rPr>
          <w:rFonts w:hint="eastAsia"/>
          <w:color w:val="000000" w:themeColor="text1"/>
          <w:sz w:val="24"/>
          <w:szCs w:val="24"/>
        </w:rPr>
        <w:t>手配をすること。</w:t>
      </w:r>
    </w:p>
    <w:p w14:paraId="4FA287FD" w14:textId="51CAA5E2" w:rsidR="00F9047E" w:rsidRPr="00BF6727" w:rsidRDefault="00796131" w:rsidP="00846A07">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sidR="00966127">
        <w:rPr>
          <w:rFonts w:hint="eastAsia"/>
          <w:color w:val="000000" w:themeColor="text1"/>
          <w:sz w:val="24"/>
          <w:szCs w:val="24"/>
        </w:rPr>
        <w:t>３</w:t>
      </w:r>
      <w:r w:rsidR="00F9047E" w:rsidRPr="00BF6727">
        <w:rPr>
          <w:rFonts w:hint="eastAsia"/>
          <w:color w:val="000000" w:themeColor="text1"/>
          <w:sz w:val="24"/>
          <w:szCs w:val="24"/>
        </w:rPr>
        <w:t>）団員からの相談</w:t>
      </w:r>
    </w:p>
    <w:p w14:paraId="2947D292" w14:textId="77777777" w:rsidR="00F9047E" w:rsidRPr="00BF6727" w:rsidRDefault="00F9047E" w:rsidP="00B008CB">
      <w:pPr>
        <w:autoSpaceDE w:val="0"/>
        <w:autoSpaceDN w:val="0"/>
        <w:spacing w:line="400" w:lineRule="exact"/>
        <w:ind w:leftChars="167" w:left="433" w:firstLineChars="101" w:firstLine="221"/>
        <w:jc w:val="left"/>
        <w:rPr>
          <w:color w:val="000000" w:themeColor="text1"/>
          <w:sz w:val="24"/>
          <w:szCs w:val="24"/>
        </w:rPr>
      </w:pPr>
      <w:r w:rsidRPr="00BF6727">
        <w:rPr>
          <w:rFonts w:hint="eastAsia"/>
          <w:color w:val="000000" w:themeColor="text1"/>
          <w:sz w:val="24"/>
          <w:szCs w:val="24"/>
        </w:rPr>
        <w:t>落札後から精算が終了するまでの間、本件</w:t>
      </w:r>
      <w:r w:rsidR="00012C80" w:rsidRPr="00BF6727">
        <w:rPr>
          <w:rFonts w:hint="eastAsia"/>
          <w:color w:val="000000" w:themeColor="text1"/>
          <w:sz w:val="24"/>
          <w:szCs w:val="22"/>
        </w:rPr>
        <w:t>事業</w:t>
      </w:r>
      <w:r w:rsidR="00012C80" w:rsidRPr="00BF6727">
        <w:rPr>
          <w:rFonts w:hint="eastAsia"/>
          <w:color w:val="000000" w:themeColor="text1"/>
          <w:sz w:val="24"/>
          <w:szCs w:val="24"/>
        </w:rPr>
        <w:t>に関して、本協会及び派遣団員から相談があった場合は相談に応じること。派遣団員からの相談で</w:t>
      </w:r>
      <w:r w:rsidRPr="00BF6727">
        <w:rPr>
          <w:rFonts w:hint="eastAsia"/>
          <w:color w:val="000000" w:themeColor="text1"/>
          <w:sz w:val="24"/>
          <w:szCs w:val="24"/>
        </w:rPr>
        <w:t>必要と思われる事項に関しては必ず本協会に連絡すること。</w:t>
      </w:r>
    </w:p>
    <w:p w14:paraId="3C20BA0C" w14:textId="4018DB9D" w:rsidR="00F9047E" w:rsidRDefault="00966127" w:rsidP="00966127">
      <w:pPr>
        <w:autoSpaceDE w:val="0"/>
        <w:autoSpaceDN w:val="0"/>
        <w:spacing w:line="400" w:lineRule="exact"/>
        <w:jc w:val="left"/>
        <w:rPr>
          <w:color w:val="000000" w:themeColor="text1"/>
          <w:sz w:val="24"/>
          <w:szCs w:val="24"/>
        </w:rPr>
      </w:pPr>
      <w:r>
        <w:rPr>
          <w:rFonts w:hint="eastAsia"/>
          <w:color w:val="000000" w:themeColor="text1"/>
          <w:sz w:val="24"/>
          <w:szCs w:val="24"/>
        </w:rPr>
        <w:t>（４）</w:t>
      </w:r>
      <w:r w:rsidR="00F9047E" w:rsidRPr="00966127">
        <w:rPr>
          <w:rFonts w:hint="eastAsia"/>
          <w:color w:val="000000" w:themeColor="text1"/>
          <w:sz w:val="24"/>
          <w:szCs w:val="24"/>
        </w:rPr>
        <w:t>本仕様書に記載のない事項については、別途本協会と協議し、対応を決定すること。</w:t>
      </w:r>
    </w:p>
    <w:p w14:paraId="6FCF8EDB" w14:textId="77777777" w:rsidR="00B008CB" w:rsidRPr="00966127" w:rsidRDefault="00B008CB" w:rsidP="00966127">
      <w:pPr>
        <w:autoSpaceDE w:val="0"/>
        <w:autoSpaceDN w:val="0"/>
        <w:spacing w:line="400" w:lineRule="exact"/>
        <w:jc w:val="left"/>
        <w:rPr>
          <w:color w:val="000000" w:themeColor="text1"/>
          <w:sz w:val="24"/>
          <w:szCs w:val="24"/>
        </w:rPr>
      </w:pPr>
    </w:p>
    <w:p w14:paraId="33E826B8" w14:textId="26FBBD00" w:rsidR="00C81AF7" w:rsidRDefault="009A4975" w:rsidP="00C81AF7">
      <w:pPr>
        <w:autoSpaceDE w:val="0"/>
        <w:autoSpaceDN w:val="0"/>
        <w:spacing w:afterLines="50" w:after="193" w:line="400" w:lineRule="exact"/>
        <w:jc w:val="left"/>
        <w:rPr>
          <w:color w:val="000000" w:themeColor="text1"/>
          <w:sz w:val="24"/>
          <w:szCs w:val="24"/>
          <w:u w:val="single"/>
        </w:rPr>
      </w:pPr>
      <w:r>
        <w:rPr>
          <w:rFonts w:hint="eastAsia"/>
          <w:color w:val="000000" w:themeColor="text1"/>
          <w:sz w:val="24"/>
          <w:szCs w:val="24"/>
          <w:u w:val="single"/>
        </w:rPr>
        <w:lastRenderedPageBreak/>
        <w:t>６</w:t>
      </w:r>
      <w:r w:rsidR="003A61FE" w:rsidRPr="00BF6727">
        <w:rPr>
          <w:rFonts w:hint="eastAsia"/>
          <w:color w:val="000000" w:themeColor="text1"/>
          <w:sz w:val="24"/>
          <w:szCs w:val="24"/>
          <w:u w:val="single"/>
        </w:rPr>
        <w:t xml:space="preserve">　</w:t>
      </w:r>
      <w:r w:rsidR="00C15033" w:rsidRPr="00BF6727">
        <w:rPr>
          <w:rFonts w:hint="eastAsia"/>
          <w:color w:val="000000" w:themeColor="text1"/>
          <w:sz w:val="24"/>
          <w:szCs w:val="24"/>
          <w:u w:val="single"/>
        </w:rPr>
        <w:t>注意事項</w:t>
      </w:r>
    </w:p>
    <w:p w14:paraId="21098091" w14:textId="67F26587" w:rsidR="001078D1" w:rsidRPr="00C81AF7" w:rsidRDefault="00567D40" w:rsidP="00B008CB">
      <w:pPr>
        <w:autoSpaceDE w:val="0"/>
        <w:autoSpaceDN w:val="0"/>
        <w:spacing w:afterLines="50" w:after="193" w:line="400" w:lineRule="exact"/>
        <w:ind w:leftChars="81" w:left="210" w:firstLineChars="108" w:firstLine="237"/>
        <w:jc w:val="left"/>
        <w:rPr>
          <w:color w:val="000000" w:themeColor="text1"/>
          <w:sz w:val="24"/>
          <w:szCs w:val="24"/>
          <w:u w:val="single"/>
        </w:rPr>
      </w:pPr>
      <w:r w:rsidRPr="00BF6727">
        <w:rPr>
          <w:rFonts w:hint="eastAsia"/>
          <w:color w:val="000000" w:themeColor="text1"/>
          <w:sz w:val="24"/>
          <w:szCs w:val="24"/>
        </w:rPr>
        <w:t>事業</w:t>
      </w:r>
      <w:r w:rsidR="000F2C4F" w:rsidRPr="00BF6727">
        <w:rPr>
          <w:rFonts w:hint="eastAsia"/>
          <w:color w:val="000000" w:themeColor="text1"/>
          <w:sz w:val="24"/>
          <w:szCs w:val="24"/>
        </w:rPr>
        <w:t>内容</w:t>
      </w:r>
      <w:r w:rsidR="00846A07" w:rsidRPr="00BF6727">
        <w:rPr>
          <w:rFonts w:hint="eastAsia"/>
          <w:color w:val="000000" w:themeColor="text1"/>
          <w:sz w:val="24"/>
          <w:szCs w:val="24"/>
        </w:rPr>
        <w:t>は</w:t>
      </w:r>
      <w:r w:rsidR="00C15033" w:rsidRPr="00BF6727">
        <w:rPr>
          <w:rFonts w:hint="eastAsia"/>
          <w:color w:val="000000" w:themeColor="text1"/>
          <w:sz w:val="24"/>
          <w:szCs w:val="24"/>
        </w:rPr>
        <w:t>相手国の事情</w:t>
      </w:r>
      <w:r w:rsidR="002B40FA" w:rsidRPr="00BF6727">
        <w:rPr>
          <w:rFonts w:hint="eastAsia"/>
          <w:color w:val="000000" w:themeColor="text1"/>
          <w:sz w:val="24"/>
          <w:szCs w:val="24"/>
        </w:rPr>
        <w:t>や</w:t>
      </w:r>
      <w:r w:rsidR="007236C3" w:rsidRPr="00BF6727">
        <w:rPr>
          <w:rFonts w:hint="eastAsia"/>
          <w:color w:val="000000" w:themeColor="text1"/>
          <w:sz w:val="24"/>
          <w:szCs w:val="24"/>
        </w:rPr>
        <w:t>国内及び相手国における</w:t>
      </w:r>
      <w:r w:rsidR="00853695" w:rsidRPr="00BF6727">
        <w:rPr>
          <w:rFonts w:hint="eastAsia"/>
          <w:color w:val="000000" w:themeColor="text1"/>
          <w:sz w:val="24"/>
          <w:szCs w:val="24"/>
        </w:rPr>
        <w:t>感染症</w:t>
      </w:r>
      <w:r w:rsidR="002B40FA" w:rsidRPr="00BF6727">
        <w:rPr>
          <w:rFonts w:hint="eastAsia"/>
          <w:color w:val="000000" w:themeColor="text1"/>
          <w:sz w:val="24"/>
          <w:szCs w:val="24"/>
        </w:rPr>
        <w:t>の感染状況</w:t>
      </w:r>
      <w:r w:rsidR="001D62C7">
        <w:rPr>
          <w:rFonts w:hint="eastAsia"/>
          <w:color w:val="000000" w:themeColor="text1"/>
          <w:sz w:val="24"/>
          <w:szCs w:val="24"/>
        </w:rPr>
        <w:t>等</w:t>
      </w:r>
      <w:r w:rsidR="005011E6" w:rsidRPr="00BF6727">
        <w:rPr>
          <w:rFonts w:hint="eastAsia"/>
          <w:color w:val="000000" w:themeColor="text1"/>
          <w:sz w:val="24"/>
          <w:szCs w:val="24"/>
        </w:rPr>
        <w:t>によ</w:t>
      </w:r>
      <w:r w:rsidR="00C15033" w:rsidRPr="00BF6727">
        <w:rPr>
          <w:rFonts w:hint="eastAsia"/>
          <w:color w:val="000000" w:themeColor="text1"/>
          <w:sz w:val="24"/>
          <w:szCs w:val="24"/>
        </w:rPr>
        <w:t>り</w:t>
      </w:r>
      <w:r w:rsidR="002B40FA" w:rsidRPr="00BF6727">
        <w:rPr>
          <w:rFonts w:hint="eastAsia"/>
          <w:color w:val="000000" w:themeColor="text1"/>
          <w:sz w:val="24"/>
          <w:szCs w:val="24"/>
        </w:rPr>
        <w:t>、</w:t>
      </w:r>
      <w:r w:rsidR="000F2C4F" w:rsidRPr="00BF6727">
        <w:rPr>
          <w:rFonts w:hint="eastAsia"/>
          <w:color w:val="000000" w:themeColor="text1"/>
          <w:sz w:val="24"/>
          <w:szCs w:val="24"/>
        </w:rPr>
        <w:t>延期</w:t>
      </w:r>
      <w:r w:rsidR="00842DDD" w:rsidRPr="00BF6727">
        <w:rPr>
          <w:rFonts w:hint="eastAsia"/>
          <w:color w:val="000000" w:themeColor="text1"/>
          <w:sz w:val="24"/>
          <w:szCs w:val="24"/>
        </w:rPr>
        <w:t>・</w:t>
      </w:r>
      <w:r w:rsidR="000F096D" w:rsidRPr="00BF6727">
        <w:rPr>
          <w:rFonts w:hint="eastAsia"/>
          <w:color w:val="000000" w:themeColor="text1"/>
          <w:sz w:val="24"/>
          <w:szCs w:val="24"/>
        </w:rPr>
        <w:t>中</w:t>
      </w:r>
      <w:r w:rsidR="00352631" w:rsidRPr="00BF6727">
        <w:rPr>
          <w:rFonts w:hint="eastAsia"/>
          <w:color w:val="000000" w:themeColor="text1"/>
          <w:sz w:val="24"/>
          <w:szCs w:val="24"/>
        </w:rPr>
        <w:t>止</w:t>
      </w:r>
      <w:r w:rsidR="0035549B" w:rsidRPr="00BF6727">
        <w:rPr>
          <w:rFonts w:hint="eastAsia"/>
          <w:color w:val="000000" w:themeColor="text1"/>
          <w:sz w:val="24"/>
          <w:szCs w:val="24"/>
        </w:rPr>
        <w:t>する</w:t>
      </w:r>
      <w:r w:rsidR="00CB21EB" w:rsidRPr="00BF6727">
        <w:rPr>
          <w:rFonts w:hint="eastAsia"/>
          <w:color w:val="000000" w:themeColor="text1"/>
          <w:sz w:val="24"/>
          <w:szCs w:val="24"/>
        </w:rPr>
        <w:t>場合がある</w:t>
      </w:r>
      <w:r w:rsidRPr="00BF6727">
        <w:rPr>
          <w:rFonts w:hint="eastAsia"/>
          <w:color w:val="000000" w:themeColor="text1"/>
          <w:sz w:val="24"/>
          <w:szCs w:val="24"/>
        </w:rPr>
        <w:t>。</w:t>
      </w:r>
    </w:p>
    <w:sectPr w:rsidR="001078D1" w:rsidRPr="00C81AF7" w:rsidSect="008E3396">
      <w:headerReference w:type="first" r:id="rId9"/>
      <w:pgSz w:w="11906" w:h="16838" w:code="9"/>
      <w:pgMar w:top="1134" w:right="1134" w:bottom="1134" w:left="1418" w:header="680" w:footer="992" w:gutter="0"/>
      <w:cols w:space="425"/>
      <w:titlePg/>
      <w:docGrid w:type="linesAndChars" w:linePitch="386" w:charSpace="-4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ED179" w14:textId="77777777" w:rsidR="00B01F32" w:rsidRDefault="00B01F32">
      <w:r>
        <w:separator/>
      </w:r>
    </w:p>
  </w:endnote>
  <w:endnote w:type="continuationSeparator" w:id="0">
    <w:p w14:paraId="04AFA99A" w14:textId="77777777" w:rsidR="00B01F32" w:rsidRDefault="00B01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F8135" w14:textId="77777777" w:rsidR="00B01F32" w:rsidRDefault="00B01F32">
      <w:r>
        <w:separator/>
      </w:r>
    </w:p>
  </w:footnote>
  <w:footnote w:type="continuationSeparator" w:id="0">
    <w:p w14:paraId="6325FC22" w14:textId="77777777" w:rsidR="00B01F32" w:rsidRDefault="00B01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614C3" w14:textId="77777777" w:rsidR="008F170F" w:rsidRPr="008F170F" w:rsidRDefault="008F170F" w:rsidP="008F170F">
    <w:pPr>
      <w:pStyle w:val="a3"/>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BC9"/>
    <w:multiLevelType w:val="hybridMultilevel"/>
    <w:tmpl w:val="DD8CF0C0"/>
    <w:lvl w:ilvl="0" w:tplc="C3AAC49A">
      <w:start w:val="1"/>
      <w:numFmt w:val="decimalFullWidth"/>
      <w:lvlText w:val="%1．"/>
      <w:lvlJc w:val="left"/>
      <w:pPr>
        <w:ind w:left="814" w:hanging="555"/>
      </w:pPr>
      <w:rPr>
        <w:rFonts w:hint="default"/>
      </w:rPr>
    </w:lvl>
    <w:lvl w:ilvl="1" w:tplc="04090017" w:tentative="1">
      <w:start w:val="1"/>
      <w:numFmt w:val="aiueoFullWidth"/>
      <w:lvlText w:val="(%2)"/>
      <w:lvlJc w:val="left"/>
      <w:pPr>
        <w:ind w:left="1099" w:hanging="420"/>
      </w:pPr>
    </w:lvl>
    <w:lvl w:ilvl="2" w:tplc="04090011" w:tentative="1">
      <w:start w:val="1"/>
      <w:numFmt w:val="decimalEnclosedCircle"/>
      <w:lvlText w:val="%3"/>
      <w:lvlJc w:val="left"/>
      <w:pPr>
        <w:ind w:left="1519" w:hanging="420"/>
      </w:pPr>
    </w:lvl>
    <w:lvl w:ilvl="3" w:tplc="0409000F" w:tentative="1">
      <w:start w:val="1"/>
      <w:numFmt w:val="decimal"/>
      <w:lvlText w:val="%4."/>
      <w:lvlJc w:val="left"/>
      <w:pPr>
        <w:ind w:left="1939" w:hanging="420"/>
      </w:pPr>
    </w:lvl>
    <w:lvl w:ilvl="4" w:tplc="04090017" w:tentative="1">
      <w:start w:val="1"/>
      <w:numFmt w:val="aiueoFullWidth"/>
      <w:lvlText w:val="(%5)"/>
      <w:lvlJc w:val="left"/>
      <w:pPr>
        <w:ind w:left="2359" w:hanging="420"/>
      </w:pPr>
    </w:lvl>
    <w:lvl w:ilvl="5" w:tplc="04090011" w:tentative="1">
      <w:start w:val="1"/>
      <w:numFmt w:val="decimalEnclosedCircle"/>
      <w:lvlText w:val="%6"/>
      <w:lvlJc w:val="left"/>
      <w:pPr>
        <w:ind w:left="2779" w:hanging="420"/>
      </w:pPr>
    </w:lvl>
    <w:lvl w:ilvl="6" w:tplc="0409000F" w:tentative="1">
      <w:start w:val="1"/>
      <w:numFmt w:val="decimal"/>
      <w:lvlText w:val="%7."/>
      <w:lvlJc w:val="left"/>
      <w:pPr>
        <w:ind w:left="3199" w:hanging="420"/>
      </w:pPr>
    </w:lvl>
    <w:lvl w:ilvl="7" w:tplc="04090017" w:tentative="1">
      <w:start w:val="1"/>
      <w:numFmt w:val="aiueoFullWidth"/>
      <w:lvlText w:val="(%8)"/>
      <w:lvlJc w:val="left"/>
      <w:pPr>
        <w:ind w:left="3619" w:hanging="420"/>
      </w:pPr>
    </w:lvl>
    <w:lvl w:ilvl="8" w:tplc="04090011" w:tentative="1">
      <w:start w:val="1"/>
      <w:numFmt w:val="decimalEnclosedCircle"/>
      <w:lvlText w:val="%9"/>
      <w:lvlJc w:val="left"/>
      <w:pPr>
        <w:ind w:left="4039" w:hanging="420"/>
      </w:pPr>
    </w:lvl>
  </w:abstractNum>
  <w:abstractNum w:abstractNumId="1" w15:restartNumberingAfterBreak="0">
    <w:nsid w:val="04403C0C"/>
    <w:multiLevelType w:val="hybridMultilevel"/>
    <w:tmpl w:val="58BEF654"/>
    <w:lvl w:ilvl="0" w:tplc="A49C9CAE">
      <w:start w:val="1"/>
      <w:numFmt w:val="decimalFullWidth"/>
      <w:lvlText w:val="（%1）"/>
      <w:lvlJc w:val="left"/>
      <w:pPr>
        <w:ind w:left="720" w:hanging="720"/>
      </w:pPr>
      <w:rPr>
        <w:rFonts w:hint="default"/>
      </w:rPr>
    </w:lvl>
    <w:lvl w:ilvl="1" w:tplc="9A9CDB78">
      <w:start w:val="2"/>
      <w:numFmt w:val="decimalEnclosedParen"/>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8B6BC5"/>
    <w:multiLevelType w:val="hybridMultilevel"/>
    <w:tmpl w:val="227EC052"/>
    <w:lvl w:ilvl="0" w:tplc="BCEADC78">
      <w:start w:val="7"/>
      <w:numFmt w:val="decimalFullWidth"/>
      <w:lvlText w:val="（%1）"/>
      <w:lvlJc w:val="left"/>
      <w:pPr>
        <w:ind w:left="720" w:hanging="720"/>
      </w:pPr>
      <w:rPr>
        <w:rFonts w:hint="default"/>
        <w:u w:val="no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FB351C2"/>
    <w:multiLevelType w:val="hybridMultilevel"/>
    <w:tmpl w:val="4C6C1EAA"/>
    <w:lvl w:ilvl="0" w:tplc="A1107476">
      <w:start w:val="1"/>
      <w:numFmt w:val="decimalFullWidth"/>
      <w:lvlText w:val="（%1）"/>
      <w:lvlJc w:val="left"/>
      <w:pPr>
        <w:tabs>
          <w:tab w:val="num" w:pos="1171"/>
        </w:tabs>
        <w:ind w:left="1171" w:hanging="720"/>
      </w:pPr>
      <w:rPr>
        <w:rFonts w:hint="default"/>
      </w:rPr>
    </w:lvl>
    <w:lvl w:ilvl="1" w:tplc="04090017" w:tentative="1">
      <w:start w:val="1"/>
      <w:numFmt w:val="aiueoFullWidth"/>
      <w:lvlText w:val="(%2)"/>
      <w:lvlJc w:val="left"/>
      <w:pPr>
        <w:tabs>
          <w:tab w:val="num" w:pos="1291"/>
        </w:tabs>
        <w:ind w:left="1291" w:hanging="420"/>
      </w:pPr>
    </w:lvl>
    <w:lvl w:ilvl="2" w:tplc="04090011" w:tentative="1">
      <w:start w:val="1"/>
      <w:numFmt w:val="decimalEnclosedCircle"/>
      <w:lvlText w:val="%3"/>
      <w:lvlJc w:val="left"/>
      <w:pPr>
        <w:tabs>
          <w:tab w:val="num" w:pos="1711"/>
        </w:tabs>
        <w:ind w:left="1711" w:hanging="420"/>
      </w:pPr>
    </w:lvl>
    <w:lvl w:ilvl="3" w:tplc="0409000F" w:tentative="1">
      <w:start w:val="1"/>
      <w:numFmt w:val="decimal"/>
      <w:lvlText w:val="%4."/>
      <w:lvlJc w:val="left"/>
      <w:pPr>
        <w:tabs>
          <w:tab w:val="num" w:pos="2131"/>
        </w:tabs>
        <w:ind w:left="2131" w:hanging="420"/>
      </w:pPr>
    </w:lvl>
    <w:lvl w:ilvl="4" w:tplc="04090017" w:tentative="1">
      <w:start w:val="1"/>
      <w:numFmt w:val="aiueoFullWidth"/>
      <w:lvlText w:val="(%5)"/>
      <w:lvlJc w:val="left"/>
      <w:pPr>
        <w:tabs>
          <w:tab w:val="num" w:pos="2551"/>
        </w:tabs>
        <w:ind w:left="2551" w:hanging="420"/>
      </w:pPr>
    </w:lvl>
    <w:lvl w:ilvl="5" w:tplc="04090011" w:tentative="1">
      <w:start w:val="1"/>
      <w:numFmt w:val="decimalEnclosedCircle"/>
      <w:lvlText w:val="%6"/>
      <w:lvlJc w:val="left"/>
      <w:pPr>
        <w:tabs>
          <w:tab w:val="num" w:pos="2971"/>
        </w:tabs>
        <w:ind w:left="2971" w:hanging="420"/>
      </w:pPr>
    </w:lvl>
    <w:lvl w:ilvl="6" w:tplc="0409000F" w:tentative="1">
      <w:start w:val="1"/>
      <w:numFmt w:val="decimal"/>
      <w:lvlText w:val="%7."/>
      <w:lvlJc w:val="left"/>
      <w:pPr>
        <w:tabs>
          <w:tab w:val="num" w:pos="3391"/>
        </w:tabs>
        <w:ind w:left="3391" w:hanging="420"/>
      </w:pPr>
    </w:lvl>
    <w:lvl w:ilvl="7" w:tplc="04090017" w:tentative="1">
      <w:start w:val="1"/>
      <w:numFmt w:val="aiueoFullWidth"/>
      <w:lvlText w:val="(%8)"/>
      <w:lvlJc w:val="left"/>
      <w:pPr>
        <w:tabs>
          <w:tab w:val="num" w:pos="3811"/>
        </w:tabs>
        <w:ind w:left="3811" w:hanging="420"/>
      </w:pPr>
    </w:lvl>
    <w:lvl w:ilvl="8" w:tplc="04090011" w:tentative="1">
      <w:start w:val="1"/>
      <w:numFmt w:val="decimalEnclosedCircle"/>
      <w:lvlText w:val="%9"/>
      <w:lvlJc w:val="left"/>
      <w:pPr>
        <w:tabs>
          <w:tab w:val="num" w:pos="4231"/>
        </w:tabs>
        <w:ind w:left="4231" w:hanging="420"/>
      </w:pPr>
    </w:lvl>
  </w:abstractNum>
  <w:abstractNum w:abstractNumId="4" w15:restartNumberingAfterBreak="0">
    <w:nsid w:val="27B740D9"/>
    <w:multiLevelType w:val="hybridMultilevel"/>
    <w:tmpl w:val="6B0C0E10"/>
    <w:lvl w:ilvl="0" w:tplc="736A126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9A0681E"/>
    <w:multiLevelType w:val="hybridMultilevel"/>
    <w:tmpl w:val="F998FD44"/>
    <w:lvl w:ilvl="0" w:tplc="752E04CA">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6" w15:restartNumberingAfterBreak="0">
    <w:nsid w:val="69C20266"/>
    <w:multiLevelType w:val="hybridMultilevel"/>
    <w:tmpl w:val="74D22318"/>
    <w:lvl w:ilvl="0" w:tplc="672C9646">
      <w:start w:val="3"/>
      <w:numFmt w:val="bullet"/>
      <w:lvlText w:val="※"/>
      <w:lvlJc w:val="left"/>
      <w:pPr>
        <w:ind w:left="798" w:hanging="360"/>
      </w:pPr>
      <w:rPr>
        <w:rFonts w:ascii="ＭＳ 明朝" w:eastAsia="ＭＳ 明朝" w:hAnsi="ＭＳ 明朝" w:cs="Times New Roman" w:hint="eastAsia"/>
      </w:rPr>
    </w:lvl>
    <w:lvl w:ilvl="1" w:tplc="0409000B" w:tentative="1">
      <w:start w:val="1"/>
      <w:numFmt w:val="bullet"/>
      <w:lvlText w:val=""/>
      <w:lvlJc w:val="left"/>
      <w:pPr>
        <w:ind w:left="1318" w:hanging="440"/>
      </w:pPr>
      <w:rPr>
        <w:rFonts w:ascii="Wingdings" w:hAnsi="Wingdings" w:hint="default"/>
      </w:rPr>
    </w:lvl>
    <w:lvl w:ilvl="2" w:tplc="0409000D" w:tentative="1">
      <w:start w:val="1"/>
      <w:numFmt w:val="bullet"/>
      <w:lvlText w:val=""/>
      <w:lvlJc w:val="left"/>
      <w:pPr>
        <w:ind w:left="1758" w:hanging="440"/>
      </w:pPr>
      <w:rPr>
        <w:rFonts w:ascii="Wingdings" w:hAnsi="Wingdings" w:hint="default"/>
      </w:rPr>
    </w:lvl>
    <w:lvl w:ilvl="3" w:tplc="04090001" w:tentative="1">
      <w:start w:val="1"/>
      <w:numFmt w:val="bullet"/>
      <w:lvlText w:val=""/>
      <w:lvlJc w:val="left"/>
      <w:pPr>
        <w:ind w:left="2198" w:hanging="440"/>
      </w:pPr>
      <w:rPr>
        <w:rFonts w:ascii="Wingdings" w:hAnsi="Wingdings" w:hint="default"/>
      </w:rPr>
    </w:lvl>
    <w:lvl w:ilvl="4" w:tplc="0409000B" w:tentative="1">
      <w:start w:val="1"/>
      <w:numFmt w:val="bullet"/>
      <w:lvlText w:val=""/>
      <w:lvlJc w:val="left"/>
      <w:pPr>
        <w:ind w:left="2638" w:hanging="440"/>
      </w:pPr>
      <w:rPr>
        <w:rFonts w:ascii="Wingdings" w:hAnsi="Wingdings" w:hint="default"/>
      </w:rPr>
    </w:lvl>
    <w:lvl w:ilvl="5" w:tplc="0409000D" w:tentative="1">
      <w:start w:val="1"/>
      <w:numFmt w:val="bullet"/>
      <w:lvlText w:val=""/>
      <w:lvlJc w:val="left"/>
      <w:pPr>
        <w:ind w:left="3078" w:hanging="440"/>
      </w:pPr>
      <w:rPr>
        <w:rFonts w:ascii="Wingdings" w:hAnsi="Wingdings" w:hint="default"/>
      </w:rPr>
    </w:lvl>
    <w:lvl w:ilvl="6" w:tplc="04090001" w:tentative="1">
      <w:start w:val="1"/>
      <w:numFmt w:val="bullet"/>
      <w:lvlText w:val=""/>
      <w:lvlJc w:val="left"/>
      <w:pPr>
        <w:ind w:left="3518" w:hanging="440"/>
      </w:pPr>
      <w:rPr>
        <w:rFonts w:ascii="Wingdings" w:hAnsi="Wingdings" w:hint="default"/>
      </w:rPr>
    </w:lvl>
    <w:lvl w:ilvl="7" w:tplc="0409000B" w:tentative="1">
      <w:start w:val="1"/>
      <w:numFmt w:val="bullet"/>
      <w:lvlText w:val=""/>
      <w:lvlJc w:val="left"/>
      <w:pPr>
        <w:ind w:left="3958" w:hanging="440"/>
      </w:pPr>
      <w:rPr>
        <w:rFonts w:ascii="Wingdings" w:hAnsi="Wingdings" w:hint="default"/>
      </w:rPr>
    </w:lvl>
    <w:lvl w:ilvl="8" w:tplc="0409000D" w:tentative="1">
      <w:start w:val="1"/>
      <w:numFmt w:val="bullet"/>
      <w:lvlText w:val=""/>
      <w:lvlJc w:val="left"/>
      <w:pPr>
        <w:ind w:left="4398" w:hanging="440"/>
      </w:pPr>
      <w:rPr>
        <w:rFonts w:ascii="Wingdings" w:hAnsi="Wingdings" w:hint="default"/>
      </w:rPr>
    </w:lvl>
  </w:abstractNum>
  <w:abstractNum w:abstractNumId="7" w15:restartNumberingAfterBreak="0">
    <w:nsid w:val="6B6E2B6C"/>
    <w:multiLevelType w:val="hybridMultilevel"/>
    <w:tmpl w:val="78863AF4"/>
    <w:lvl w:ilvl="0" w:tplc="05ACEF00">
      <w:start w:val="1"/>
      <w:numFmt w:val="decimalFullWidth"/>
      <w:lvlText w:val="（%1）"/>
      <w:lvlJc w:val="left"/>
      <w:pPr>
        <w:ind w:left="1238" w:hanging="720"/>
      </w:pPr>
      <w:rPr>
        <w:rFonts w:hint="default"/>
      </w:rPr>
    </w:lvl>
    <w:lvl w:ilvl="1" w:tplc="04090017" w:tentative="1">
      <w:start w:val="1"/>
      <w:numFmt w:val="aiueoFullWidth"/>
      <w:lvlText w:val="(%2)"/>
      <w:lvlJc w:val="left"/>
      <w:pPr>
        <w:ind w:left="1358" w:hanging="420"/>
      </w:pPr>
    </w:lvl>
    <w:lvl w:ilvl="2" w:tplc="04090011" w:tentative="1">
      <w:start w:val="1"/>
      <w:numFmt w:val="decimalEnclosedCircle"/>
      <w:lvlText w:val="%3"/>
      <w:lvlJc w:val="left"/>
      <w:pPr>
        <w:ind w:left="1778" w:hanging="420"/>
      </w:pPr>
    </w:lvl>
    <w:lvl w:ilvl="3" w:tplc="0409000F" w:tentative="1">
      <w:start w:val="1"/>
      <w:numFmt w:val="decimal"/>
      <w:lvlText w:val="%4."/>
      <w:lvlJc w:val="left"/>
      <w:pPr>
        <w:ind w:left="2198" w:hanging="420"/>
      </w:pPr>
    </w:lvl>
    <w:lvl w:ilvl="4" w:tplc="04090017" w:tentative="1">
      <w:start w:val="1"/>
      <w:numFmt w:val="aiueoFullWidth"/>
      <w:lvlText w:val="(%5)"/>
      <w:lvlJc w:val="left"/>
      <w:pPr>
        <w:ind w:left="2618" w:hanging="420"/>
      </w:pPr>
    </w:lvl>
    <w:lvl w:ilvl="5" w:tplc="04090011" w:tentative="1">
      <w:start w:val="1"/>
      <w:numFmt w:val="decimalEnclosedCircle"/>
      <w:lvlText w:val="%6"/>
      <w:lvlJc w:val="left"/>
      <w:pPr>
        <w:ind w:left="3038" w:hanging="420"/>
      </w:pPr>
    </w:lvl>
    <w:lvl w:ilvl="6" w:tplc="0409000F" w:tentative="1">
      <w:start w:val="1"/>
      <w:numFmt w:val="decimal"/>
      <w:lvlText w:val="%7."/>
      <w:lvlJc w:val="left"/>
      <w:pPr>
        <w:ind w:left="3458" w:hanging="420"/>
      </w:pPr>
    </w:lvl>
    <w:lvl w:ilvl="7" w:tplc="04090017" w:tentative="1">
      <w:start w:val="1"/>
      <w:numFmt w:val="aiueoFullWidth"/>
      <w:lvlText w:val="(%8)"/>
      <w:lvlJc w:val="left"/>
      <w:pPr>
        <w:ind w:left="3878" w:hanging="420"/>
      </w:pPr>
    </w:lvl>
    <w:lvl w:ilvl="8" w:tplc="04090011" w:tentative="1">
      <w:start w:val="1"/>
      <w:numFmt w:val="decimalEnclosedCircle"/>
      <w:lvlText w:val="%9"/>
      <w:lvlJc w:val="left"/>
      <w:pPr>
        <w:ind w:left="4298" w:hanging="420"/>
      </w:pPr>
    </w:lvl>
  </w:abstractNum>
  <w:abstractNum w:abstractNumId="8" w15:restartNumberingAfterBreak="0">
    <w:nsid w:val="7891329C"/>
    <w:multiLevelType w:val="hybridMultilevel"/>
    <w:tmpl w:val="2A88F4DA"/>
    <w:lvl w:ilvl="0" w:tplc="3A44D3CE">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70969194">
    <w:abstractNumId w:val="3"/>
  </w:num>
  <w:num w:numId="2" w16cid:durableId="1505900534">
    <w:abstractNumId w:val="0"/>
  </w:num>
  <w:num w:numId="3" w16cid:durableId="268663206">
    <w:abstractNumId w:val="5"/>
  </w:num>
  <w:num w:numId="4" w16cid:durableId="1311910008">
    <w:abstractNumId w:val="7"/>
  </w:num>
  <w:num w:numId="5" w16cid:durableId="1233084969">
    <w:abstractNumId w:val="1"/>
  </w:num>
  <w:num w:numId="6" w16cid:durableId="104472293">
    <w:abstractNumId w:val="2"/>
  </w:num>
  <w:num w:numId="7" w16cid:durableId="2092969867">
    <w:abstractNumId w:val="8"/>
  </w:num>
  <w:num w:numId="8" w16cid:durableId="1967929909">
    <w:abstractNumId w:val="4"/>
  </w:num>
  <w:num w:numId="9" w16cid:durableId="224406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268"/>
    <w:rsid w:val="000001D4"/>
    <w:rsid w:val="00003A1E"/>
    <w:rsid w:val="00007928"/>
    <w:rsid w:val="00012C80"/>
    <w:rsid w:val="00012E5F"/>
    <w:rsid w:val="00013324"/>
    <w:rsid w:val="00016730"/>
    <w:rsid w:val="0002057B"/>
    <w:rsid w:val="000210BD"/>
    <w:rsid w:val="00022782"/>
    <w:rsid w:val="00026097"/>
    <w:rsid w:val="00032CFE"/>
    <w:rsid w:val="00033F2F"/>
    <w:rsid w:val="00043637"/>
    <w:rsid w:val="000448B8"/>
    <w:rsid w:val="00045C0D"/>
    <w:rsid w:val="00055EAE"/>
    <w:rsid w:val="0005755E"/>
    <w:rsid w:val="00057FF8"/>
    <w:rsid w:val="0006056A"/>
    <w:rsid w:val="00061EC5"/>
    <w:rsid w:val="00063E5C"/>
    <w:rsid w:val="00065F55"/>
    <w:rsid w:val="00065F91"/>
    <w:rsid w:val="000661E6"/>
    <w:rsid w:val="000662CC"/>
    <w:rsid w:val="0007156F"/>
    <w:rsid w:val="000723A2"/>
    <w:rsid w:val="0007312D"/>
    <w:rsid w:val="00074C24"/>
    <w:rsid w:val="0007500D"/>
    <w:rsid w:val="000754AB"/>
    <w:rsid w:val="00076342"/>
    <w:rsid w:val="00084B11"/>
    <w:rsid w:val="00084B87"/>
    <w:rsid w:val="0008521C"/>
    <w:rsid w:val="00086F65"/>
    <w:rsid w:val="00090F3D"/>
    <w:rsid w:val="00096EE8"/>
    <w:rsid w:val="000974C9"/>
    <w:rsid w:val="000A1FB3"/>
    <w:rsid w:val="000A4903"/>
    <w:rsid w:val="000A66F9"/>
    <w:rsid w:val="000B05D7"/>
    <w:rsid w:val="000B416E"/>
    <w:rsid w:val="000C1302"/>
    <w:rsid w:val="000C2AEA"/>
    <w:rsid w:val="000C4E0D"/>
    <w:rsid w:val="000C6DF4"/>
    <w:rsid w:val="000D5F85"/>
    <w:rsid w:val="000D71EF"/>
    <w:rsid w:val="000E1BC6"/>
    <w:rsid w:val="000E21C1"/>
    <w:rsid w:val="000E5CD5"/>
    <w:rsid w:val="000F096D"/>
    <w:rsid w:val="000F2C4F"/>
    <w:rsid w:val="000F551D"/>
    <w:rsid w:val="000F7DCF"/>
    <w:rsid w:val="000F7FB2"/>
    <w:rsid w:val="00100CD2"/>
    <w:rsid w:val="0010131B"/>
    <w:rsid w:val="00101B56"/>
    <w:rsid w:val="001023D2"/>
    <w:rsid w:val="00105150"/>
    <w:rsid w:val="001078D1"/>
    <w:rsid w:val="00107CB2"/>
    <w:rsid w:val="00110011"/>
    <w:rsid w:val="0011148E"/>
    <w:rsid w:val="00113BD7"/>
    <w:rsid w:val="00123D84"/>
    <w:rsid w:val="00126981"/>
    <w:rsid w:val="00126F43"/>
    <w:rsid w:val="00133F2F"/>
    <w:rsid w:val="001413E0"/>
    <w:rsid w:val="00141CAC"/>
    <w:rsid w:val="00142459"/>
    <w:rsid w:val="001478B2"/>
    <w:rsid w:val="00147966"/>
    <w:rsid w:val="00151732"/>
    <w:rsid w:val="0015490E"/>
    <w:rsid w:val="00155CB4"/>
    <w:rsid w:val="001562DB"/>
    <w:rsid w:val="00162C47"/>
    <w:rsid w:val="00164DED"/>
    <w:rsid w:val="00165B95"/>
    <w:rsid w:val="00171968"/>
    <w:rsid w:val="001721FB"/>
    <w:rsid w:val="001726D5"/>
    <w:rsid w:val="00180FD8"/>
    <w:rsid w:val="001853EA"/>
    <w:rsid w:val="00186906"/>
    <w:rsid w:val="00196621"/>
    <w:rsid w:val="001A719F"/>
    <w:rsid w:val="001A7A26"/>
    <w:rsid w:val="001B0618"/>
    <w:rsid w:val="001B106E"/>
    <w:rsid w:val="001C0757"/>
    <w:rsid w:val="001C14F7"/>
    <w:rsid w:val="001C39EE"/>
    <w:rsid w:val="001C42A5"/>
    <w:rsid w:val="001C5CAF"/>
    <w:rsid w:val="001C71BC"/>
    <w:rsid w:val="001D3AB4"/>
    <w:rsid w:val="001D3DB5"/>
    <w:rsid w:val="001D62C7"/>
    <w:rsid w:val="001D6EFC"/>
    <w:rsid w:val="001E1493"/>
    <w:rsid w:val="001E21CA"/>
    <w:rsid w:val="001E3E56"/>
    <w:rsid w:val="001E5FE6"/>
    <w:rsid w:val="001F2EB3"/>
    <w:rsid w:val="00202596"/>
    <w:rsid w:val="00204E96"/>
    <w:rsid w:val="0021131E"/>
    <w:rsid w:val="00211C5B"/>
    <w:rsid w:val="00213C90"/>
    <w:rsid w:val="00215D44"/>
    <w:rsid w:val="00216811"/>
    <w:rsid w:val="0021718B"/>
    <w:rsid w:val="0022071C"/>
    <w:rsid w:val="0023207C"/>
    <w:rsid w:val="002350B4"/>
    <w:rsid w:val="00236C73"/>
    <w:rsid w:val="00243214"/>
    <w:rsid w:val="00244CBC"/>
    <w:rsid w:val="00245551"/>
    <w:rsid w:val="00245E09"/>
    <w:rsid w:val="00253C8B"/>
    <w:rsid w:val="00263132"/>
    <w:rsid w:val="002670D0"/>
    <w:rsid w:val="00267207"/>
    <w:rsid w:val="00267DCF"/>
    <w:rsid w:val="00270C69"/>
    <w:rsid w:val="00276599"/>
    <w:rsid w:val="002824E1"/>
    <w:rsid w:val="00282F2C"/>
    <w:rsid w:val="002859F0"/>
    <w:rsid w:val="00287F82"/>
    <w:rsid w:val="0029145F"/>
    <w:rsid w:val="002938D8"/>
    <w:rsid w:val="00294408"/>
    <w:rsid w:val="002A074A"/>
    <w:rsid w:val="002A197D"/>
    <w:rsid w:val="002A6C36"/>
    <w:rsid w:val="002B21A5"/>
    <w:rsid w:val="002B3456"/>
    <w:rsid w:val="002B3A1D"/>
    <w:rsid w:val="002B40FA"/>
    <w:rsid w:val="002B7604"/>
    <w:rsid w:val="002B76C0"/>
    <w:rsid w:val="002B7C95"/>
    <w:rsid w:val="002C23A3"/>
    <w:rsid w:val="002D2FBA"/>
    <w:rsid w:val="002D63BF"/>
    <w:rsid w:val="002E1E69"/>
    <w:rsid w:val="002E2E5B"/>
    <w:rsid w:val="002E389C"/>
    <w:rsid w:val="002E4240"/>
    <w:rsid w:val="002E456E"/>
    <w:rsid w:val="002E5799"/>
    <w:rsid w:val="002E5933"/>
    <w:rsid w:val="002E7659"/>
    <w:rsid w:val="002E7B9F"/>
    <w:rsid w:val="002F1085"/>
    <w:rsid w:val="002F2836"/>
    <w:rsid w:val="002F4FE5"/>
    <w:rsid w:val="002F6AF7"/>
    <w:rsid w:val="002F7E2F"/>
    <w:rsid w:val="00301F5D"/>
    <w:rsid w:val="00304C7F"/>
    <w:rsid w:val="00305991"/>
    <w:rsid w:val="0031220B"/>
    <w:rsid w:val="003130FB"/>
    <w:rsid w:val="00315BCA"/>
    <w:rsid w:val="00317D1C"/>
    <w:rsid w:val="00336B2F"/>
    <w:rsid w:val="00336FDD"/>
    <w:rsid w:val="00337437"/>
    <w:rsid w:val="003378A9"/>
    <w:rsid w:val="00345B43"/>
    <w:rsid w:val="003513ED"/>
    <w:rsid w:val="00352631"/>
    <w:rsid w:val="00352F84"/>
    <w:rsid w:val="0035549B"/>
    <w:rsid w:val="00361182"/>
    <w:rsid w:val="00361CF0"/>
    <w:rsid w:val="00364237"/>
    <w:rsid w:val="003652F5"/>
    <w:rsid w:val="0037002B"/>
    <w:rsid w:val="00375733"/>
    <w:rsid w:val="003765FE"/>
    <w:rsid w:val="00380CEF"/>
    <w:rsid w:val="00384170"/>
    <w:rsid w:val="00385752"/>
    <w:rsid w:val="0038622C"/>
    <w:rsid w:val="00386CCB"/>
    <w:rsid w:val="003905B3"/>
    <w:rsid w:val="00391106"/>
    <w:rsid w:val="00395975"/>
    <w:rsid w:val="00396FCC"/>
    <w:rsid w:val="003A1F4D"/>
    <w:rsid w:val="003A46D6"/>
    <w:rsid w:val="003A61FE"/>
    <w:rsid w:val="003A6DC4"/>
    <w:rsid w:val="003B1B2F"/>
    <w:rsid w:val="003B2AA4"/>
    <w:rsid w:val="003C14E2"/>
    <w:rsid w:val="003C1A5D"/>
    <w:rsid w:val="003C30C5"/>
    <w:rsid w:val="003C3238"/>
    <w:rsid w:val="003D0834"/>
    <w:rsid w:val="003D4BC7"/>
    <w:rsid w:val="003D5150"/>
    <w:rsid w:val="003D758F"/>
    <w:rsid w:val="003E299A"/>
    <w:rsid w:val="003E59C2"/>
    <w:rsid w:val="003F3191"/>
    <w:rsid w:val="003F3DAA"/>
    <w:rsid w:val="003F4F32"/>
    <w:rsid w:val="003F6655"/>
    <w:rsid w:val="00403267"/>
    <w:rsid w:val="004036E9"/>
    <w:rsid w:val="004115DE"/>
    <w:rsid w:val="004154D2"/>
    <w:rsid w:val="004155EC"/>
    <w:rsid w:val="00417D3D"/>
    <w:rsid w:val="0042402E"/>
    <w:rsid w:val="00425A8D"/>
    <w:rsid w:val="00426359"/>
    <w:rsid w:val="00430807"/>
    <w:rsid w:val="00430FDF"/>
    <w:rsid w:val="004329EA"/>
    <w:rsid w:val="00433203"/>
    <w:rsid w:val="00433883"/>
    <w:rsid w:val="0043688F"/>
    <w:rsid w:val="00440E27"/>
    <w:rsid w:val="0045054F"/>
    <w:rsid w:val="0046387E"/>
    <w:rsid w:val="00464DBA"/>
    <w:rsid w:val="004657EB"/>
    <w:rsid w:val="0047003E"/>
    <w:rsid w:val="00476F2D"/>
    <w:rsid w:val="00480A25"/>
    <w:rsid w:val="0048180C"/>
    <w:rsid w:val="00481A20"/>
    <w:rsid w:val="00486B64"/>
    <w:rsid w:val="00496250"/>
    <w:rsid w:val="00497B8D"/>
    <w:rsid w:val="004A02E5"/>
    <w:rsid w:val="004A1421"/>
    <w:rsid w:val="004A32BE"/>
    <w:rsid w:val="004A4AB3"/>
    <w:rsid w:val="004A56D8"/>
    <w:rsid w:val="004B02D2"/>
    <w:rsid w:val="004B12B0"/>
    <w:rsid w:val="004B5846"/>
    <w:rsid w:val="004B5AD7"/>
    <w:rsid w:val="004B5E05"/>
    <w:rsid w:val="004C07DF"/>
    <w:rsid w:val="004C177E"/>
    <w:rsid w:val="004C289C"/>
    <w:rsid w:val="004C5322"/>
    <w:rsid w:val="004C5590"/>
    <w:rsid w:val="004D1FE0"/>
    <w:rsid w:val="004D2F17"/>
    <w:rsid w:val="004D4A74"/>
    <w:rsid w:val="004E19AC"/>
    <w:rsid w:val="004E2FB2"/>
    <w:rsid w:val="004E68F3"/>
    <w:rsid w:val="004F1339"/>
    <w:rsid w:val="005011E6"/>
    <w:rsid w:val="0050502E"/>
    <w:rsid w:val="00506BBF"/>
    <w:rsid w:val="0050790F"/>
    <w:rsid w:val="00513E8C"/>
    <w:rsid w:val="00514882"/>
    <w:rsid w:val="0051538C"/>
    <w:rsid w:val="00524738"/>
    <w:rsid w:val="0052796C"/>
    <w:rsid w:val="00531671"/>
    <w:rsid w:val="005356B6"/>
    <w:rsid w:val="0053711C"/>
    <w:rsid w:val="00541575"/>
    <w:rsid w:val="00542A5A"/>
    <w:rsid w:val="005456A9"/>
    <w:rsid w:val="005467CA"/>
    <w:rsid w:val="005623FF"/>
    <w:rsid w:val="005656C1"/>
    <w:rsid w:val="00566207"/>
    <w:rsid w:val="005671FC"/>
    <w:rsid w:val="00567D40"/>
    <w:rsid w:val="005737DF"/>
    <w:rsid w:val="00573E38"/>
    <w:rsid w:val="00574159"/>
    <w:rsid w:val="00574708"/>
    <w:rsid w:val="0057491D"/>
    <w:rsid w:val="00584012"/>
    <w:rsid w:val="00585CB2"/>
    <w:rsid w:val="0058690F"/>
    <w:rsid w:val="005879B1"/>
    <w:rsid w:val="00587D8D"/>
    <w:rsid w:val="00587F65"/>
    <w:rsid w:val="005908DA"/>
    <w:rsid w:val="00592542"/>
    <w:rsid w:val="00593A42"/>
    <w:rsid w:val="005A4EF3"/>
    <w:rsid w:val="005B3718"/>
    <w:rsid w:val="005B5C1F"/>
    <w:rsid w:val="005B75B3"/>
    <w:rsid w:val="005C00B7"/>
    <w:rsid w:val="005C7381"/>
    <w:rsid w:val="005D3CF9"/>
    <w:rsid w:val="005D4ADE"/>
    <w:rsid w:val="005D5103"/>
    <w:rsid w:val="005D59ED"/>
    <w:rsid w:val="005D66CE"/>
    <w:rsid w:val="005E7695"/>
    <w:rsid w:val="005F16F6"/>
    <w:rsid w:val="005F6DF4"/>
    <w:rsid w:val="006040E3"/>
    <w:rsid w:val="0060532B"/>
    <w:rsid w:val="00606A82"/>
    <w:rsid w:val="00607D09"/>
    <w:rsid w:val="00617CFC"/>
    <w:rsid w:val="006200BF"/>
    <w:rsid w:val="00624BCE"/>
    <w:rsid w:val="00625C9C"/>
    <w:rsid w:val="00632D87"/>
    <w:rsid w:val="00633401"/>
    <w:rsid w:val="00633937"/>
    <w:rsid w:val="00633A34"/>
    <w:rsid w:val="0065291C"/>
    <w:rsid w:val="00657DCA"/>
    <w:rsid w:val="00664E35"/>
    <w:rsid w:val="00666015"/>
    <w:rsid w:val="00670565"/>
    <w:rsid w:val="00671A9B"/>
    <w:rsid w:val="0067639F"/>
    <w:rsid w:val="00683E9A"/>
    <w:rsid w:val="006856D4"/>
    <w:rsid w:val="00686255"/>
    <w:rsid w:val="006865C4"/>
    <w:rsid w:val="006910D1"/>
    <w:rsid w:val="00691718"/>
    <w:rsid w:val="00692F91"/>
    <w:rsid w:val="00693297"/>
    <w:rsid w:val="00693D92"/>
    <w:rsid w:val="006A401D"/>
    <w:rsid w:val="006A5208"/>
    <w:rsid w:val="006A5683"/>
    <w:rsid w:val="006A5825"/>
    <w:rsid w:val="006A6398"/>
    <w:rsid w:val="006B096D"/>
    <w:rsid w:val="006B1E7C"/>
    <w:rsid w:val="006B5CF3"/>
    <w:rsid w:val="006B644C"/>
    <w:rsid w:val="006B6D57"/>
    <w:rsid w:val="006B7348"/>
    <w:rsid w:val="006C4F9F"/>
    <w:rsid w:val="006D1348"/>
    <w:rsid w:val="006D1699"/>
    <w:rsid w:val="006D2281"/>
    <w:rsid w:val="006F36E7"/>
    <w:rsid w:val="006F644D"/>
    <w:rsid w:val="006F6AA5"/>
    <w:rsid w:val="0070039B"/>
    <w:rsid w:val="0070239B"/>
    <w:rsid w:val="00702D7F"/>
    <w:rsid w:val="00706612"/>
    <w:rsid w:val="00706EF2"/>
    <w:rsid w:val="00710529"/>
    <w:rsid w:val="007130F6"/>
    <w:rsid w:val="00714139"/>
    <w:rsid w:val="00715FDB"/>
    <w:rsid w:val="00716482"/>
    <w:rsid w:val="00717D1E"/>
    <w:rsid w:val="007212A2"/>
    <w:rsid w:val="007236C3"/>
    <w:rsid w:val="007303A4"/>
    <w:rsid w:val="00731095"/>
    <w:rsid w:val="007313B5"/>
    <w:rsid w:val="007322DA"/>
    <w:rsid w:val="00732C6A"/>
    <w:rsid w:val="007339FC"/>
    <w:rsid w:val="00734E44"/>
    <w:rsid w:val="00743424"/>
    <w:rsid w:val="007474FB"/>
    <w:rsid w:val="00747C4D"/>
    <w:rsid w:val="007517C0"/>
    <w:rsid w:val="007529C7"/>
    <w:rsid w:val="00753A6F"/>
    <w:rsid w:val="00756F69"/>
    <w:rsid w:val="007622AF"/>
    <w:rsid w:val="00762E08"/>
    <w:rsid w:val="00764521"/>
    <w:rsid w:val="007702F8"/>
    <w:rsid w:val="0077041E"/>
    <w:rsid w:val="00770496"/>
    <w:rsid w:val="00770B20"/>
    <w:rsid w:val="007712F1"/>
    <w:rsid w:val="007826DD"/>
    <w:rsid w:val="00782C06"/>
    <w:rsid w:val="00783ED9"/>
    <w:rsid w:val="007866CD"/>
    <w:rsid w:val="007903D8"/>
    <w:rsid w:val="007929D2"/>
    <w:rsid w:val="00793874"/>
    <w:rsid w:val="00796131"/>
    <w:rsid w:val="00797146"/>
    <w:rsid w:val="007A023A"/>
    <w:rsid w:val="007A256B"/>
    <w:rsid w:val="007B060C"/>
    <w:rsid w:val="007B16D9"/>
    <w:rsid w:val="007B1879"/>
    <w:rsid w:val="007B24DF"/>
    <w:rsid w:val="007B5CC6"/>
    <w:rsid w:val="007B6268"/>
    <w:rsid w:val="007C0DAE"/>
    <w:rsid w:val="007D1A47"/>
    <w:rsid w:val="007D5AAA"/>
    <w:rsid w:val="007E2460"/>
    <w:rsid w:val="007E3F99"/>
    <w:rsid w:val="007E4601"/>
    <w:rsid w:val="007E4F37"/>
    <w:rsid w:val="007E52E3"/>
    <w:rsid w:val="007E75C1"/>
    <w:rsid w:val="007F23CE"/>
    <w:rsid w:val="007F4B56"/>
    <w:rsid w:val="007F4CC1"/>
    <w:rsid w:val="007F5F99"/>
    <w:rsid w:val="0080318E"/>
    <w:rsid w:val="008051C7"/>
    <w:rsid w:val="00805211"/>
    <w:rsid w:val="00817B68"/>
    <w:rsid w:val="00821555"/>
    <w:rsid w:val="008218DC"/>
    <w:rsid w:val="00824B39"/>
    <w:rsid w:val="0083013B"/>
    <w:rsid w:val="008330CD"/>
    <w:rsid w:val="00842DDD"/>
    <w:rsid w:val="00844B53"/>
    <w:rsid w:val="00846A07"/>
    <w:rsid w:val="00847CDA"/>
    <w:rsid w:val="008501E9"/>
    <w:rsid w:val="00851ED1"/>
    <w:rsid w:val="00853695"/>
    <w:rsid w:val="00860858"/>
    <w:rsid w:val="00860A5D"/>
    <w:rsid w:val="00861027"/>
    <w:rsid w:val="008613C9"/>
    <w:rsid w:val="00861E71"/>
    <w:rsid w:val="00865EA6"/>
    <w:rsid w:val="00870471"/>
    <w:rsid w:val="00870CBF"/>
    <w:rsid w:val="0087253D"/>
    <w:rsid w:val="00873110"/>
    <w:rsid w:val="00875CAE"/>
    <w:rsid w:val="00880F3E"/>
    <w:rsid w:val="00881732"/>
    <w:rsid w:val="00897AC4"/>
    <w:rsid w:val="008A0177"/>
    <w:rsid w:val="008A01A1"/>
    <w:rsid w:val="008A1324"/>
    <w:rsid w:val="008A455B"/>
    <w:rsid w:val="008A6168"/>
    <w:rsid w:val="008B045D"/>
    <w:rsid w:val="008B2635"/>
    <w:rsid w:val="008B697F"/>
    <w:rsid w:val="008C10B5"/>
    <w:rsid w:val="008C212B"/>
    <w:rsid w:val="008C29FB"/>
    <w:rsid w:val="008C47FA"/>
    <w:rsid w:val="008C7435"/>
    <w:rsid w:val="008C7CE3"/>
    <w:rsid w:val="008D11B2"/>
    <w:rsid w:val="008D1B40"/>
    <w:rsid w:val="008D3E76"/>
    <w:rsid w:val="008D71F9"/>
    <w:rsid w:val="008D7353"/>
    <w:rsid w:val="008E2833"/>
    <w:rsid w:val="008E3396"/>
    <w:rsid w:val="008E5162"/>
    <w:rsid w:val="008E6312"/>
    <w:rsid w:val="008E72EF"/>
    <w:rsid w:val="008F0B57"/>
    <w:rsid w:val="008F170F"/>
    <w:rsid w:val="008F2229"/>
    <w:rsid w:val="008F2835"/>
    <w:rsid w:val="008F64B4"/>
    <w:rsid w:val="00901B2D"/>
    <w:rsid w:val="00905078"/>
    <w:rsid w:val="00912831"/>
    <w:rsid w:val="00913161"/>
    <w:rsid w:val="0091475C"/>
    <w:rsid w:val="0091739A"/>
    <w:rsid w:val="009214CF"/>
    <w:rsid w:val="00922BF1"/>
    <w:rsid w:val="00924839"/>
    <w:rsid w:val="009301A0"/>
    <w:rsid w:val="00930DCF"/>
    <w:rsid w:val="00934711"/>
    <w:rsid w:val="00936217"/>
    <w:rsid w:val="00936A09"/>
    <w:rsid w:val="00943B44"/>
    <w:rsid w:val="00944EDC"/>
    <w:rsid w:val="00947A51"/>
    <w:rsid w:val="009510DB"/>
    <w:rsid w:val="00955778"/>
    <w:rsid w:val="00960886"/>
    <w:rsid w:val="0096564C"/>
    <w:rsid w:val="0096569A"/>
    <w:rsid w:val="00966127"/>
    <w:rsid w:val="009665AE"/>
    <w:rsid w:val="00967FE4"/>
    <w:rsid w:val="009706AD"/>
    <w:rsid w:val="0097518A"/>
    <w:rsid w:val="00976100"/>
    <w:rsid w:val="00976D79"/>
    <w:rsid w:val="00985268"/>
    <w:rsid w:val="00990326"/>
    <w:rsid w:val="009905D4"/>
    <w:rsid w:val="00990678"/>
    <w:rsid w:val="00994F8C"/>
    <w:rsid w:val="00995EAD"/>
    <w:rsid w:val="0099675F"/>
    <w:rsid w:val="009972FB"/>
    <w:rsid w:val="009A17CB"/>
    <w:rsid w:val="009A4975"/>
    <w:rsid w:val="009A686B"/>
    <w:rsid w:val="009B2204"/>
    <w:rsid w:val="009B2F2B"/>
    <w:rsid w:val="009B6A35"/>
    <w:rsid w:val="009B7175"/>
    <w:rsid w:val="009B717F"/>
    <w:rsid w:val="009C08BA"/>
    <w:rsid w:val="009C3176"/>
    <w:rsid w:val="009D1163"/>
    <w:rsid w:val="009D49B8"/>
    <w:rsid w:val="009D4F26"/>
    <w:rsid w:val="009D6D25"/>
    <w:rsid w:val="009E00B0"/>
    <w:rsid w:val="009E48BB"/>
    <w:rsid w:val="009E6A2B"/>
    <w:rsid w:val="009F4738"/>
    <w:rsid w:val="00A01128"/>
    <w:rsid w:val="00A022E5"/>
    <w:rsid w:val="00A05DE6"/>
    <w:rsid w:val="00A06006"/>
    <w:rsid w:val="00A114DD"/>
    <w:rsid w:val="00A12893"/>
    <w:rsid w:val="00A12EDA"/>
    <w:rsid w:val="00A1629B"/>
    <w:rsid w:val="00A17EC5"/>
    <w:rsid w:val="00A21ED3"/>
    <w:rsid w:val="00A24141"/>
    <w:rsid w:val="00A253D0"/>
    <w:rsid w:val="00A25619"/>
    <w:rsid w:val="00A26C22"/>
    <w:rsid w:val="00A326C6"/>
    <w:rsid w:val="00A32BFD"/>
    <w:rsid w:val="00A3309B"/>
    <w:rsid w:val="00A33694"/>
    <w:rsid w:val="00A34295"/>
    <w:rsid w:val="00A35AA9"/>
    <w:rsid w:val="00A369B4"/>
    <w:rsid w:val="00A405D6"/>
    <w:rsid w:val="00A41566"/>
    <w:rsid w:val="00A46C3C"/>
    <w:rsid w:val="00A52841"/>
    <w:rsid w:val="00A528E8"/>
    <w:rsid w:val="00A662E8"/>
    <w:rsid w:val="00A67527"/>
    <w:rsid w:val="00A70433"/>
    <w:rsid w:val="00A73239"/>
    <w:rsid w:val="00A7443A"/>
    <w:rsid w:val="00A74FF9"/>
    <w:rsid w:val="00A75A4C"/>
    <w:rsid w:val="00A75C4A"/>
    <w:rsid w:val="00A75CC5"/>
    <w:rsid w:val="00A76836"/>
    <w:rsid w:val="00A8116D"/>
    <w:rsid w:val="00A812A7"/>
    <w:rsid w:val="00A82ECC"/>
    <w:rsid w:val="00A870DA"/>
    <w:rsid w:val="00A87EB0"/>
    <w:rsid w:val="00A924CF"/>
    <w:rsid w:val="00A934C1"/>
    <w:rsid w:val="00A94105"/>
    <w:rsid w:val="00A97A45"/>
    <w:rsid w:val="00AA1C78"/>
    <w:rsid w:val="00AA1F23"/>
    <w:rsid w:val="00AA38A0"/>
    <w:rsid w:val="00AA6702"/>
    <w:rsid w:val="00AB5065"/>
    <w:rsid w:val="00AB74FA"/>
    <w:rsid w:val="00AC13E1"/>
    <w:rsid w:val="00AC19EE"/>
    <w:rsid w:val="00AD2F0A"/>
    <w:rsid w:val="00AD5DFA"/>
    <w:rsid w:val="00AD6B5C"/>
    <w:rsid w:val="00AD6D0D"/>
    <w:rsid w:val="00AE09D6"/>
    <w:rsid w:val="00AE393C"/>
    <w:rsid w:val="00AE439A"/>
    <w:rsid w:val="00AE63D3"/>
    <w:rsid w:val="00AF07C3"/>
    <w:rsid w:val="00AF28CD"/>
    <w:rsid w:val="00AF578C"/>
    <w:rsid w:val="00B008CB"/>
    <w:rsid w:val="00B0178B"/>
    <w:rsid w:val="00B01F32"/>
    <w:rsid w:val="00B0282D"/>
    <w:rsid w:val="00B0368B"/>
    <w:rsid w:val="00B039DE"/>
    <w:rsid w:val="00B041B1"/>
    <w:rsid w:val="00B06C9F"/>
    <w:rsid w:val="00B11BF3"/>
    <w:rsid w:val="00B15C68"/>
    <w:rsid w:val="00B16B18"/>
    <w:rsid w:val="00B17D94"/>
    <w:rsid w:val="00B2357F"/>
    <w:rsid w:val="00B258BC"/>
    <w:rsid w:val="00B26B77"/>
    <w:rsid w:val="00B300A5"/>
    <w:rsid w:val="00B33B42"/>
    <w:rsid w:val="00B356AC"/>
    <w:rsid w:val="00B35D2F"/>
    <w:rsid w:val="00B37984"/>
    <w:rsid w:val="00B407BC"/>
    <w:rsid w:val="00B40BE5"/>
    <w:rsid w:val="00B42281"/>
    <w:rsid w:val="00B46313"/>
    <w:rsid w:val="00B46648"/>
    <w:rsid w:val="00B52831"/>
    <w:rsid w:val="00B52EF0"/>
    <w:rsid w:val="00B55D99"/>
    <w:rsid w:val="00B57A3D"/>
    <w:rsid w:val="00B62B53"/>
    <w:rsid w:val="00B63998"/>
    <w:rsid w:val="00B6733E"/>
    <w:rsid w:val="00B76EFE"/>
    <w:rsid w:val="00B83AE9"/>
    <w:rsid w:val="00B86485"/>
    <w:rsid w:val="00B867DC"/>
    <w:rsid w:val="00B86DA9"/>
    <w:rsid w:val="00B94F77"/>
    <w:rsid w:val="00B9649F"/>
    <w:rsid w:val="00B97D8F"/>
    <w:rsid w:val="00BA55E8"/>
    <w:rsid w:val="00BB27B9"/>
    <w:rsid w:val="00BB2B59"/>
    <w:rsid w:val="00BB66D4"/>
    <w:rsid w:val="00BC05AB"/>
    <w:rsid w:val="00BC2DE3"/>
    <w:rsid w:val="00BC3057"/>
    <w:rsid w:val="00BC5413"/>
    <w:rsid w:val="00BC5BDE"/>
    <w:rsid w:val="00BC70B1"/>
    <w:rsid w:val="00BC7E0F"/>
    <w:rsid w:val="00BD070A"/>
    <w:rsid w:val="00BD0726"/>
    <w:rsid w:val="00BD1E76"/>
    <w:rsid w:val="00BD2011"/>
    <w:rsid w:val="00BD46F0"/>
    <w:rsid w:val="00BD4E5A"/>
    <w:rsid w:val="00BD7A91"/>
    <w:rsid w:val="00BE2919"/>
    <w:rsid w:val="00BE2B43"/>
    <w:rsid w:val="00BE6A3F"/>
    <w:rsid w:val="00BE7BF6"/>
    <w:rsid w:val="00BF1562"/>
    <w:rsid w:val="00BF5AAA"/>
    <w:rsid w:val="00BF6727"/>
    <w:rsid w:val="00BF7AE8"/>
    <w:rsid w:val="00BF7F59"/>
    <w:rsid w:val="00C004A9"/>
    <w:rsid w:val="00C01B79"/>
    <w:rsid w:val="00C03C38"/>
    <w:rsid w:val="00C10D60"/>
    <w:rsid w:val="00C12345"/>
    <w:rsid w:val="00C13A20"/>
    <w:rsid w:val="00C15033"/>
    <w:rsid w:val="00C1615A"/>
    <w:rsid w:val="00C1645D"/>
    <w:rsid w:val="00C21ACF"/>
    <w:rsid w:val="00C221FE"/>
    <w:rsid w:val="00C3020B"/>
    <w:rsid w:val="00C30696"/>
    <w:rsid w:val="00C30A75"/>
    <w:rsid w:val="00C32177"/>
    <w:rsid w:val="00C34301"/>
    <w:rsid w:val="00C35610"/>
    <w:rsid w:val="00C36188"/>
    <w:rsid w:val="00C42104"/>
    <w:rsid w:val="00C42CBC"/>
    <w:rsid w:val="00C42D3A"/>
    <w:rsid w:val="00C43EE1"/>
    <w:rsid w:val="00C45479"/>
    <w:rsid w:val="00C525A8"/>
    <w:rsid w:val="00C52DC6"/>
    <w:rsid w:val="00C544BC"/>
    <w:rsid w:val="00C577C7"/>
    <w:rsid w:val="00C62A7A"/>
    <w:rsid w:val="00C64A4D"/>
    <w:rsid w:val="00C64E49"/>
    <w:rsid w:val="00C65769"/>
    <w:rsid w:val="00C70292"/>
    <w:rsid w:val="00C71913"/>
    <w:rsid w:val="00C724F7"/>
    <w:rsid w:val="00C777F2"/>
    <w:rsid w:val="00C81AF7"/>
    <w:rsid w:val="00C8357D"/>
    <w:rsid w:val="00C84BF6"/>
    <w:rsid w:val="00C87C11"/>
    <w:rsid w:val="00C93932"/>
    <w:rsid w:val="00C94504"/>
    <w:rsid w:val="00CB1314"/>
    <w:rsid w:val="00CB21EB"/>
    <w:rsid w:val="00CB2C30"/>
    <w:rsid w:val="00CB4E75"/>
    <w:rsid w:val="00CC00EF"/>
    <w:rsid w:val="00CC584B"/>
    <w:rsid w:val="00CC5A8C"/>
    <w:rsid w:val="00CD001E"/>
    <w:rsid w:val="00CD3D9B"/>
    <w:rsid w:val="00CE6F6B"/>
    <w:rsid w:val="00CF008A"/>
    <w:rsid w:val="00CF070D"/>
    <w:rsid w:val="00CF3020"/>
    <w:rsid w:val="00CF51DE"/>
    <w:rsid w:val="00D0036E"/>
    <w:rsid w:val="00D0212E"/>
    <w:rsid w:val="00D048E6"/>
    <w:rsid w:val="00D067F4"/>
    <w:rsid w:val="00D124F3"/>
    <w:rsid w:val="00D14092"/>
    <w:rsid w:val="00D1598D"/>
    <w:rsid w:val="00D16CAB"/>
    <w:rsid w:val="00D331DA"/>
    <w:rsid w:val="00D35C76"/>
    <w:rsid w:val="00D36551"/>
    <w:rsid w:val="00D3780C"/>
    <w:rsid w:val="00D43CEF"/>
    <w:rsid w:val="00D4666E"/>
    <w:rsid w:val="00D509D1"/>
    <w:rsid w:val="00D5152E"/>
    <w:rsid w:val="00D62252"/>
    <w:rsid w:val="00D73294"/>
    <w:rsid w:val="00D73DD9"/>
    <w:rsid w:val="00D74D9C"/>
    <w:rsid w:val="00D763FC"/>
    <w:rsid w:val="00D76932"/>
    <w:rsid w:val="00D813FD"/>
    <w:rsid w:val="00D84458"/>
    <w:rsid w:val="00D85763"/>
    <w:rsid w:val="00D8608A"/>
    <w:rsid w:val="00D925E1"/>
    <w:rsid w:val="00D9447E"/>
    <w:rsid w:val="00DA118A"/>
    <w:rsid w:val="00DA1C0C"/>
    <w:rsid w:val="00DA68FB"/>
    <w:rsid w:val="00DB2084"/>
    <w:rsid w:val="00DB5CEE"/>
    <w:rsid w:val="00DB65B7"/>
    <w:rsid w:val="00DB65F5"/>
    <w:rsid w:val="00DB6FC0"/>
    <w:rsid w:val="00DC020F"/>
    <w:rsid w:val="00DC0D7A"/>
    <w:rsid w:val="00DC337E"/>
    <w:rsid w:val="00DC4BCF"/>
    <w:rsid w:val="00DC5F70"/>
    <w:rsid w:val="00DD35EC"/>
    <w:rsid w:val="00DD684E"/>
    <w:rsid w:val="00DD7564"/>
    <w:rsid w:val="00DE3464"/>
    <w:rsid w:val="00DE4353"/>
    <w:rsid w:val="00DE5F3E"/>
    <w:rsid w:val="00DE68D5"/>
    <w:rsid w:val="00DE7031"/>
    <w:rsid w:val="00DF0A99"/>
    <w:rsid w:val="00DF0C5A"/>
    <w:rsid w:val="00DF3002"/>
    <w:rsid w:val="00DF445E"/>
    <w:rsid w:val="00DF4B7B"/>
    <w:rsid w:val="00DF58C7"/>
    <w:rsid w:val="00DF6196"/>
    <w:rsid w:val="00E00B79"/>
    <w:rsid w:val="00E0133C"/>
    <w:rsid w:val="00E05067"/>
    <w:rsid w:val="00E05758"/>
    <w:rsid w:val="00E06D39"/>
    <w:rsid w:val="00E06F22"/>
    <w:rsid w:val="00E1260B"/>
    <w:rsid w:val="00E1591A"/>
    <w:rsid w:val="00E2535C"/>
    <w:rsid w:val="00E25363"/>
    <w:rsid w:val="00E2672B"/>
    <w:rsid w:val="00E30B59"/>
    <w:rsid w:val="00E314A9"/>
    <w:rsid w:val="00E346A5"/>
    <w:rsid w:val="00E35899"/>
    <w:rsid w:val="00E3680F"/>
    <w:rsid w:val="00E450B5"/>
    <w:rsid w:val="00E50E5A"/>
    <w:rsid w:val="00E52AE3"/>
    <w:rsid w:val="00E5574A"/>
    <w:rsid w:val="00E56B96"/>
    <w:rsid w:val="00E570F1"/>
    <w:rsid w:val="00E5717E"/>
    <w:rsid w:val="00E672D9"/>
    <w:rsid w:val="00E714B2"/>
    <w:rsid w:val="00E75D0B"/>
    <w:rsid w:val="00E77374"/>
    <w:rsid w:val="00E86C9C"/>
    <w:rsid w:val="00E90715"/>
    <w:rsid w:val="00E913B0"/>
    <w:rsid w:val="00E932F5"/>
    <w:rsid w:val="00E9385C"/>
    <w:rsid w:val="00E93D42"/>
    <w:rsid w:val="00E97920"/>
    <w:rsid w:val="00EA138A"/>
    <w:rsid w:val="00EA1980"/>
    <w:rsid w:val="00EA39B0"/>
    <w:rsid w:val="00EA43CD"/>
    <w:rsid w:val="00EA48B5"/>
    <w:rsid w:val="00EA563F"/>
    <w:rsid w:val="00EA65BB"/>
    <w:rsid w:val="00EB047D"/>
    <w:rsid w:val="00EB0B8E"/>
    <w:rsid w:val="00EB79C6"/>
    <w:rsid w:val="00EC00D6"/>
    <w:rsid w:val="00EC2C61"/>
    <w:rsid w:val="00EC3EE4"/>
    <w:rsid w:val="00EC4213"/>
    <w:rsid w:val="00EC5A6A"/>
    <w:rsid w:val="00ED1859"/>
    <w:rsid w:val="00ED653D"/>
    <w:rsid w:val="00ED660A"/>
    <w:rsid w:val="00EE19FC"/>
    <w:rsid w:val="00EE1AB8"/>
    <w:rsid w:val="00EE1D69"/>
    <w:rsid w:val="00EE4618"/>
    <w:rsid w:val="00EE56C4"/>
    <w:rsid w:val="00EE63AD"/>
    <w:rsid w:val="00EF097F"/>
    <w:rsid w:val="00EF326B"/>
    <w:rsid w:val="00EF35E5"/>
    <w:rsid w:val="00EF58AE"/>
    <w:rsid w:val="00F01A77"/>
    <w:rsid w:val="00F02889"/>
    <w:rsid w:val="00F07502"/>
    <w:rsid w:val="00F1111D"/>
    <w:rsid w:val="00F1486E"/>
    <w:rsid w:val="00F17B9E"/>
    <w:rsid w:val="00F22697"/>
    <w:rsid w:val="00F30056"/>
    <w:rsid w:val="00F3257E"/>
    <w:rsid w:val="00F46405"/>
    <w:rsid w:val="00F47986"/>
    <w:rsid w:val="00F50A48"/>
    <w:rsid w:val="00F51F9C"/>
    <w:rsid w:val="00F52DEF"/>
    <w:rsid w:val="00F52F68"/>
    <w:rsid w:val="00F53471"/>
    <w:rsid w:val="00F5470A"/>
    <w:rsid w:val="00F57BAA"/>
    <w:rsid w:val="00F61F79"/>
    <w:rsid w:val="00F66523"/>
    <w:rsid w:val="00F74B88"/>
    <w:rsid w:val="00F76DFB"/>
    <w:rsid w:val="00F807AA"/>
    <w:rsid w:val="00F838B1"/>
    <w:rsid w:val="00F84C58"/>
    <w:rsid w:val="00F86E4B"/>
    <w:rsid w:val="00F87146"/>
    <w:rsid w:val="00F901CA"/>
    <w:rsid w:val="00F9047E"/>
    <w:rsid w:val="00F9116F"/>
    <w:rsid w:val="00F9261B"/>
    <w:rsid w:val="00F9565A"/>
    <w:rsid w:val="00F95879"/>
    <w:rsid w:val="00F95D9A"/>
    <w:rsid w:val="00FA1C7F"/>
    <w:rsid w:val="00FB0CA6"/>
    <w:rsid w:val="00FB5A1E"/>
    <w:rsid w:val="00FC347E"/>
    <w:rsid w:val="00FC4825"/>
    <w:rsid w:val="00FC49F6"/>
    <w:rsid w:val="00FC4D4C"/>
    <w:rsid w:val="00FC506E"/>
    <w:rsid w:val="00FD00C8"/>
    <w:rsid w:val="00FD18FC"/>
    <w:rsid w:val="00FD6D59"/>
    <w:rsid w:val="00FE6B71"/>
    <w:rsid w:val="00FE79CD"/>
    <w:rsid w:val="00FF0105"/>
    <w:rsid w:val="00FF2014"/>
    <w:rsid w:val="00FF2FDC"/>
    <w:rsid w:val="00FF3A25"/>
    <w:rsid w:val="00FF5830"/>
    <w:rsid w:val="00FF5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A85DCA"/>
  <w15:chartTrackingRefBased/>
  <w15:docId w15:val="{D55D979F-90D1-4CC5-8856-67C0BCA4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2831"/>
    <w:pPr>
      <w:widowControl w:val="0"/>
      <w:jc w:val="both"/>
    </w:pPr>
    <w:rPr>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407BC"/>
    <w:pPr>
      <w:tabs>
        <w:tab w:val="center" w:pos="4252"/>
        <w:tab w:val="right" w:pos="8504"/>
      </w:tabs>
      <w:snapToGrid w:val="0"/>
    </w:pPr>
  </w:style>
  <w:style w:type="paragraph" w:styleId="a4">
    <w:name w:val="footer"/>
    <w:basedOn w:val="a"/>
    <w:rsid w:val="00B407BC"/>
    <w:pPr>
      <w:tabs>
        <w:tab w:val="center" w:pos="4252"/>
        <w:tab w:val="right" w:pos="8504"/>
      </w:tabs>
      <w:snapToGrid w:val="0"/>
    </w:pPr>
  </w:style>
  <w:style w:type="paragraph" w:styleId="a5">
    <w:name w:val="Balloon Text"/>
    <w:basedOn w:val="a"/>
    <w:semiHidden/>
    <w:rsid w:val="006B7348"/>
    <w:rPr>
      <w:rFonts w:ascii="Arial" w:eastAsia="ＭＳ ゴシック" w:hAnsi="Arial"/>
      <w:sz w:val="18"/>
      <w:szCs w:val="18"/>
    </w:rPr>
  </w:style>
  <w:style w:type="table" w:styleId="a6">
    <w:name w:val="Table Grid"/>
    <w:basedOn w:val="a1"/>
    <w:rsid w:val="00FF5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B40FA"/>
    <w:pPr>
      <w:ind w:leftChars="400" w:left="840"/>
    </w:pPr>
  </w:style>
  <w:style w:type="paragraph" w:styleId="a8">
    <w:name w:val="No Spacing"/>
    <w:uiPriority w:val="1"/>
    <w:qFormat/>
    <w:rsid w:val="00352631"/>
    <w:pPr>
      <w:widowControl w:val="0"/>
      <w:jc w:val="both"/>
    </w:pPr>
    <w:rPr>
      <w:kern w:val="2"/>
      <w:sz w:val="28"/>
      <w:szCs w:val="28"/>
    </w:rPr>
  </w:style>
  <w:style w:type="character" w:styleId="a9">
    <w:name w:val="Hyperlink"/>
    <w:basedOn w:val="a0"/>
    <w:uiPriority w:val="99"/>
    <w:unhideWhenUsed/>
    <w:rsid w:val="003642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1606">
      <w:bodyDiv w:val="1"/>
      <w:marLeft w:val="0"/>
      <w:marRight w:val="0"/>
      <w:marTop w:val="0"/>
      <w:marBottom w:val="0"/>
      <w:divBdr>
        <w:top w:val="none" w:sz="0" w:space="0" w:color="auto"/>
        <w:left w:val="none" w:sz="0" w:space="0" w:color="auto"/>
        <w:bottom w:val="none" w:sz="0" w:space="0" w:color="auto"/>
        <w:right w:val="none" w:sz="0" w:space="0" w:color="auto"/>
      </w:divBdr>
    </w:div>
    <w:div w:id="831874794">
      <w:bodyDiv w:val="1"/>
      <w:marLeft w:val="0"/>
      <w:marRight w:val="0"/>
      <w:marTop w:val="0"/>
      <w:marBottom w:val="0"/>
      <w:divBdr>
        <w:top w:val="none" w:sz="0" w:space="0" w:color="auto"/>
        <w:left w:val="none" w:sz="0" w:space="0" w:color="auto"/>
        <w:bottom w:val="none" w:sz="0" w:space="0" w:color="auto"/>
        <w:right w:val="none" w:sz="0" w:space="0" w:color="auto"/>
      </w:divBdr>
    </w:div>
    <w:div w:id="1095370639">
      <w:bodyDiv w:val="1"/>
      <w:marLeft w:val="0"/>
      <w:marRight w:val="0"/>
      <w:marTop w:val="0"/>
      <w:marBottom w:val="0"/>
      <w:divBdr>
        <w:top w:val="none" w:sz="0" w:space="0" w:color="auto"/>
        <w:left w:val="none" w:sz="0" w:space="0" w:color="auto"/>
        <w:bottom w:val="none" w:sz="0" w:space="0" w:color="auto"/>
        <w:right w:val="none" w:sz="0" w:space="0" w:color="auto"/>
      </w:divBdr>
    </w:div>
    <w:div w:id="1118597410">
      <w:bodyDiv w:val="1"/>
      <w:marLeft w:val="0"/>
      <w:marRight w:val="0"/>
      <w:marTop w:val="0"/>
      <w:marBottom w:val="0"/>
      <w:divBdr>
        <w:top w:val="none" w:sz="0" w:space="0" w:color="auto"/>
        <w:left w:val="none" w:sz="0" w:space="0" w:color="auto"/>
        <w:bottom w:val="none" w:sz="0" w:space="0" w:color="auto"/>
        <w:right w:val="none" w:sz="0" w:space="0" w:color="auto"/>
      </w:divBdr>
    </w:div>
    <w:div w:id="172714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s.e-gov.go.jp/law/325M5000004004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ED39-4D14-4779-8FA2-D6073F6B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397</Words>
  <Characters>2264</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財団法人日本遺族会</dc:creator>
  <cp:keywords/>
  <cp:lastModifiedBy>梶川浩伸</cp:lastModifiedBy>
  <cp:revision>9</cp:revision>
  <cp:lastPrinted>2026-09-09T05:08:00Z</cp:lastPrinted>
  <dcterms:created xsi:type="dcterms:W3CDTF">2026-04-21T07:57:00Z</dcterms:created>
  <dcterms:modified xsi:type="dcterms:W3CDTF">2026-09-09T05:28:00Z</dcterms:modified>
</cp:coreProperties>
</file>