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3BED" w14:textId="77777777" w:rsidR="005F07B5" w:rsidRDefault="005F07B5" w:rsidP="00846A07">
      <w:pPr>
        <w:spacing w:line="400" w:lineRule="exact"/>
        <w:jc w:val="center"/>
        <w:rPr>
          <w:szCs w:val="24"/>
        </w:rPr>
      </w:pPr>
    </w:p>
    <w:p w14:paraId="49D7FC2A" w14:textId="24397164" w:rsidR="00770B20" w:rsidRDefault="00770B20" w:rsidP="00846A07">
      <w:pPr>
        <w:spacing w:line="400" w:lineRule="exact"/>
        <w:jc w:val="center"/>
        <w:rPr>
          <w:szCs w:val="24"/>
        </w:rPr>
      </w:pPr>
      <w:r w:rsidRPr="00770B20">
        <w:rPr>
          <w:rFonts w:hint="eastAsia"/>
          <w:szCs w:val="24"/>
        </w:rPr>
        <w:t>令和</w:t>
      </w:r>
      <w:r w:rsidR="00540FF7">
        <w:rPr>
          <w:rFonts w:hint="eastAsia"/>
          <w:szCs w:val="24"/>
        </w:rPr>
        <w:t>５</w:t>
      </w:r>
      <w:r w:rsidRPr="00770B20">
        <w:rPr>
          <w:rFonts w:hint="eastAsia"/>
          <w:szCs w:val="24"/>
        </w:rPr>
        <w:t>年度</w:t>
      </w:r>
      <w:r w:rsidRPr="00770B20">
        <w:rPr>
          <w:rFonts w:hint="eastAsia"/>
          <w:szCs w:val="24"/>
        </w:rPr>
        <w:t xml:space="preserve"> </w:t>
      </w:r>
      <w:r w:rsidRPr="00770B20">
        <w:rPr>
          <w:rFonts w:hint="eastAsia"/>
          <w:szCs w:val="24"/>
        </w:rPr>
        <w:t>遺骨収集事業（</w:t>
      </w:r>
      <w:r w:rsidR="00CA6CF9">
        <w:rPr>
          <w:rFonts w:hint="eastAsia"/>
          <w:szCs w:val="24"/>
        </w:rPr>
        <w:t>下</w:t>
      </w:r>
      <w:r w:rsidRPr="00770B20">
        <w:rPr>
          <w:rFonts w:hint="eastAsia"/>
          <w:szCs w:val="24"/>
        </w:rPr>
        <w:t>半期・現地調査事業</w:t>
      </w:r>
      <w:r w:rsidR="00923B5F">
        <w:rPr>
          <w:rFonts w:hint="eastAsia"/>
          <w:szCs w:val="24"/>
        </w:rPr>
        <w:t>⑥</w:t>
      </w:r>
      <w:r w:rsidRPr="00770B20">
        <w:rPr>
          <w:rFonts w:hint="eastAsia"/>
          <w:szCs w:val="24"/>
        </w:rPr>
        <w:t>）</w:t>
      </w:r>
    </w:p>
    <w:p w14:paraId="7DF1AFE5" w14:textId="77777777" w:rsidR="00AC13E1" w:rsidRPr="00846A07" w:rsidRDefault="00686255" w:rsidP="00846A07">
      <w:pPr>
        <w:spacing w:line="400" w:lineRule="exact"/>
        <w:jc w:val="center"/>
        <w:rPr>
          <w:szCs w:val="24"/>
        </w:rPr>
      </w:pPr>
      <w:r>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53745A4F" w:rsidR="006200BF" w:rsidRDefault="00846A07" w:rsidP="00846A07">
      <w:pPr>
        <w:spacing w:afterLines="50" w:after="193" w:line="400" w:lineRule="exact"/>
        <w:jc w:val="left"/>
        <w:rPr>
          <w:sz w:val="24"/>
          <w:szCs w:val="24"/>
          <w:u w:val="single"/>
        </w:rPr>
      </w:pPr>
      <w:r>
        <w:rPr>
          <w:rFonts w:hint="eastAsia"/>
          <w:sz w:val="24"/>
          <w:szCs w:val="24"/>
          <w:u w:val="single"/>
        </w:rPr>
        <w:t>１</w:t>
      </w:r>
      <w:r w:rsidR="00AA1E6A">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8F2835">
        <w:trPr>
          <w:trHeight w:val="454"/>
          <w:jc w:val="center"/>
        </w:trPr>
        <w:tc>
          <w:tcPr>
            <w:tcW w:w="3823"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819"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9E48BB" w:rsidRPr="00897AC4" w14:paraId="4CF44E25" w14:textId="77777777" w:rsidTr="008F2835">
        <w:trPr>
          <w:trHeight w:val="454"/>
          <w:jc w:val="center"/>
        </w:trPr>
        <w:tc>
          <w:tcPr>
            <w:tcW w:w="3823" w:type="dxa"/>
            <w:vAlign w:val="center"/>
          </w:tcPr>
          <w:p w14:paraId="41223510" w14:textId="2E218C3C" w:rsidR="009E48BB" w:rsidRDefault="00CA6CF9" w:rsidP="009E48BB">
            <w:pPr>
              <w:spacing w:line="400" w:lineRule="exact"/>
              <w:rPr>
                <w:sz w:val="24"/>
                <w:szCs w:val="24"/>
              </w:rPr>
            </w:pPr>
            <w:r>
              <w:rPr>
                <w:rFonts w:hint="eastAsia"/>
                <w:sz w:val="24"/>
                <w:szCs w:val="24"/>
              </w:rPr>
              <w:t>ミャンマー</w:t>
            </w:r>
            <w:r w:rsidR="009E48BB">
              <w:rPr>
                <w:rFonts w:hint="eastAsia"/>
                <w:sz w:val="24"/>
                <w:szCs w:val="24"/>
              </w:rPr>
              <w:t xml:space="preserve"> </w:t>
            </w:r>
            <w:r w:rsidR="009E48BB">
              <w:rPr>
                <w:rFonts w:hint="eastAsia"/>
                <w:sz w:val="24"/>
                <w:szCs w:val="24"/>
              </w:rPr>
              <w:t>現地調査</w:t>
            </w:r>
            <w:r>
              <w:rPr>
                <w:rFonts w:hint="eastAsia"/>
                <w:sz w:val="24"/>
                <w:szCs w:val="24"/>
              </w:rPr>
              <w:t>派遣</w:t>
            </w:r>
            <w:r w:rsidR="009E48BB">
              <w:rPr>
                <w:rFonts w:hint="eastAsia"/>
                <w:sz w:val="24"/>
                <w:szCs w:val="24"/>
              </w:rPr>
              <w:t>（第</w:t>
            </w:r>
            <w:r w:rsidR="00AA1E6A">
              <w:rPr>
                <w:rFonts w:hint="eastAsia"/>
                <w:sz w:val="24"/>
                <w:szCs w:val="24"/>
              </w:rPr>
              <w:t>1</w:t>
            </w:r>
            <w:r w:rsidR="009E48BB">
              <w:rPr>
                <w:rFonts w:hint="eastAsia"/>
                <w:sz w:val="24"/>
                <w:szCs w:val="24"/>
              </w:rPr>
              <w:t>次）</w:t>
            </w:r>
          </w:p>
        </w:tc>
        <w:tc>
          <w:tcPr>
            <w:tcW w:w="4819" w:type="dxa"/>
            <w:shd w:val="clear" w:color="auto" w:fill="auto"/>
            <w:vAlign w:val="center"/>
          </w:tcPr>
          <w:p w14:paraId="585A904F" w14:textId="7D5B1CE7" w:rsidR="009E48BB" w:rsidRDefault="009E48BB" w:rsidP="009E48BB">
            <w:pPr>
              <w:spacing w:line="400" w:lineRule="exact"/>
              <w:jc w:val="left"/>
              <w:rPr>
                <w:sz w:val="24"/>
                <w:szCs w:val="24"/>
              </w:rPr>
            </w:pPr>
            <w:r>
              <w:rPr>
                <w:rFonts w:hint="eastAsia"/>
                <w:sz w:val="24"/>
                <w:szCs w:val="24"/>
              </w:rPr>
              <w:t>202</w:t>
            </w:r>
            <w:r w:rsidR="00540FF7">
              <w:rPr>
                <w:rFonts w:hint="eastAsia"/>
                <w:sz w:val="24"/>
                <w:szCs w:val="24"/>
              </w:rPr>
              <w:t>3</w:t>
            </w:r>
            <w:r>
              <w:rPr>
                <w:rFonts w:hint="eastAsia"/>
                <w:sz w:val="24"/>
                <w:szCs w:val="24"/>
              </w:rPr>
              <w:t>年</w:t>
            </w:r>
            <w:r w:rsidR="00CA6CF9">
              <w:rPr>
                <w:rFonts w:hint="eastAsia"/>
                <w:sz w:val="24"/>
                <w:szCs w:val="24"/>
              </w:rPr>
              <w:t>12</w:t>
            </w:r>
            <w:r>
              <w:rPr>
                <w:rFonts w:hint="eastAsia"/>
                <w:sz w:val="24"/>
                <w:szCs w:val="24"/>
              </w:rPr>
              <w:t>月</w:t>
            </w:r>
            <w:r w:rsidR="00AA1E6A">
              <w:rPr>
                <w:rFonts w:hint="eastAsia"/>
                <w:sz w:val="24"/>
                <w:szCs w:val="24"/>
              </w:rPr>
              <w:t>3</w:t>
            </w:r>
            <w:r>
              <w:rPr>
                <w:rFonts w:hint="eastAsia"/>
                <w:sz w:val="24"/>
                <w:szCs w:val="24"/>
              </w:rPr>
              <w:t>日（</w:t>
            </w:r>
            <w:r w:rsidR="00CA6CF9">
              <w:rPr>
                <w:rFonts w:hint="eastAsia"/>
                <w:sz w:val="24"/>
                <w:szCs w:val="24"/>
              </w:rPr>
              <w:t>日</w:t>
            </w:r>
            <w:r w:rsidRPr="00897AC4">
              <w:rPr>
                <w:rFonts w:hint="eastAsia"/>
                <w:sz w:val="24"/>
                <w:szCs w:val="24"/>
              </w:rPr>
              <w:t>）～</w:t>
            </w:r>
            <w:r w:rsidR="00CA6CF9">
              <w:rPr>
                <w:rFonts w:hint="eastAsia"/>
                <w:sz w:val="24"/>
                <w:szCs w:val="24"/>
              </w:rPr>
              <w:t>12</w:t>
            </w:r>
            <w:r>
              <w:rPr>
                <w:rFonts w:hint="eastAsia"/>
                <w:sz w:val="24"/>
                <w:szCs w:val="24"/>
              </w:rPr>
              <w:t>月</w:t>
            </w:r>
            <w:r w:rsidR="00CA6CF9">
              <w:rPr>
                <w:rFonts w:hint="eastAsia"/>
                <w:sz w:val="24"/>
                <w:szCs w:val="24"/>
              </w:rPr>
              <w:t>14</w:t>
            </w:r>
            <w:r>
              <w:rPr>
                <w:rFonts w:hint="eastAsia"/>
                <w:sz w:val="24"/>
                <w:szCs w:val="24"/>
              </w:rPr>
              <w:t>日（</w:t>
            </w:r>
            <w:r w:rsidR="00CA6CF9">
              <w:rPr>
                <w:rFonts w:hint="eastAsia"/>
                <w:sz w:val="24"/>
                <w:szCs w:val="24"/>
              </w:rPr>
              <w:t>木</w:t>
            </w:r>
            <w:r w:rsidRPr="00897AC4">
              <w:rPr>
                <w:rFonts w:hint="eastAsia"/>
                <w:sz w:val="24"/>
                <w:szCs w:val="24"/>
              </w:rPr>
              <w:t>）</w:t>
            </w:r>
          </w:p>
        </w:tc>
        <w:tc>
          <w:tcPr>
            <w:tcW w:w="851" w:type="dxa"/>
            <w:shd w:val="clear" w:color="auto" w:fill="auto"/>
            <w:vAlign w:val="center"/>
          </w:tcPr>
          <w:p w14:paraId="255F1D50" w14:textId="6E409217" w:rsidR="009E48BB" w:rsidRDefault="00AA1E6A" w:rsidP="009E48BB">
            <w:pPr>
              <w:spacing w:line="400" w:lineRule="exact"/>
              <w:rPr>
                <w:sz w:val="24"/>
                <w:szCs w:val="24"/>
              </w:rPr>
            </w:pPr>
            <w:r>
              <w:rPr>
                <w:rFonts w:hint="eastAsia"/>
                <w:sz w:val="24"/>
                <w:szCs w:val="24"/>
              </w:rPr>
              <w:t>2</w:t>
            </w:r>
            <w:r w:rsidR="008F2835">
              <w:rPr>
                <w:rFonts w:hint="eastAsia"/>
                <w:sz w:val="24"/>
                <w:szCs w:val="24"/>
              </w:rPr>
              <w:t>名</w:t>
            </w:r>
          </w:p>
        </w:tc>
      </w:tr>
      <w:tr w:rsidR="009E48BB" w:rsidRPr="00897AC4" w14:paraId="08913D95" w14:textId="77777777" w:rsidTr="008F2835">
        <w:trPr>
          <w:trHeight w:val="454"/>
          <w:jc w:val="center"/>
        </w:trPr>
        <w:tc>
          <w:tcPr>
            <w:tcW w:w="3823" w:type="dxa"/>
            <w:vAlign w:val="center"/>
          </w:tcPr>
          <w:p w14:paraId="3BE528D6" w14:textId="1E9A9DF2" w:rsidR="009E48BB" w:rsidRDefault="00CA6CF9" w:rsidP="009E48BB">
            <w:pPr>
              <w:spacing w:line="400" w:lineRule="exact"/>
              <w:rPr>
                <w:sz w:val="24"/>
                <w:szCs w:val="24"/>
              </w:rPr>
            </w:pPr>
            <w:r>
              <w:rPr>
                <w:rFonts w:hint="eastAsia"/>
                <w:sz w:val="24"/>
                <w:szCs w:val="24"/>
              </w:rPr>
              <w:t>ミャンマー</w:t>
            </w:r>
            <w:r>
              <w:rPr>
                <w:rFonts w:hint="eastAsia"/>
                <w:sz w:val="24"/>
                <w:szCs w:val="24"/>
              </w:rPr>
              <w:t xml:space="preserve"> </w:t>
            </w:r>
            <w:r>
              <w:rPr>
                <w:rFonts w:hint="eastAsia"/>
                <w:sz w:val="24"/>
                <w:szCs w:val="24"/>
              </w:rPr>
              <w:t>現地調査派遣（第</w:t>
            </w:r>
            <w:r w:rsidR="00AA1E6A">
              <w:rPr>
                <w:rFonts w:hint="eastAsia"/>
                <w:sz w:val="24"/>
                <w:szCs w:val="24"/>
              </w:rPr>
              <w:t>2</w:t>
            </w:r>
            <w:r>
              <w:rPr>
                <w:rFonts w:hint="eastAsia"/>
                <w:sz w:val="24"/>
                <w:szCs w:val="24"/>
              </w:rPr>
              <w:t>次）</w:t>
            </w:r>
          </w:p>
        </w:tc>
        <w:tc>
          <w:tcPr>
            <w:tcW w:w="4819" w:type="dxa"/>
            <w:shd w:val="clear" w:color="auto" w:fill="auto"/>
            <w:vAlign w:val="center"/>
          </w:tcPr>
          <w:p w14:paraId="615C7108" w14:textId="21C11A5F" w:rsidR="009E48BB" w:rsidRDefault="009E48BB" w:rsidP="009E48BB">
            <w:pPr>
              <w:spacing w:line="400" w:lineRule="exact"/>
              <w:jc w:val="left"/>
              <w:rPr>
                <w:sz w:val="24"/>
                <w:szCs w:val="24"/>
              </w:rPr>
            </w:pPr>
            <w:r>
              <w:rPr>
                <w:rFonts w:hint="eastAsia"/>
                <w:sz w:val="24"/>
                <w:szCs w:val="24"/>
              </w:rPr>
              <w:t>202</w:t>
            </w:r>
            <w:r w:rsidR="00CA6CF9">
              <w:rPr>
                <w:rFonts w:hint="eastAsia"/>
                <w:sz w:val="24"/>
                <w:szCs w:val="24"/>
              </w:rPr>
              <w:t>4</w:t>
            </w:r>
            <w:r>
              <w:rPr>
                <w:rFonts w:hint="eastAsia"/>
                <w:sz w:val="24"/>
                <w:szCs w:val="24"/>
              </w:rPr>
              <w:t>年</w:t>
            </w:r>
            <w:r w:rsidR="00AA1E6A">
              <w:rPr>
                <w:rFonts w:hint="eastAsia"/>
                <w:sz w:val="24"/>
                <w:szCs w:val="24"/>
              </w:rPr>
              <w:t>2</w:t>
            </w:r>
            <w:r>
              <w:rPr>
                <w:rFonts w:hint="eastAsia"/>
                <w:sz w:val="24"/>
                <w:szCs w:val="24"/>
              </w:rPr>
              <w:t>月</w:t>
            </w:r>
            <w:r w:rsidR="00CA6CF9">
              <w:rPr>
                <w:rFonts w:hint="eastAsia"/>
                <w:sz w:val="24"/>
                <w:szCs w:val="24"/>
              </w:rPr>
              <w:t>2</w:t>
            </w:r>
            <w:r w:rsidR="0025378F">
              <w:rPr>
                <w:rFonts w:hint="eastAsia"/>
                <w:sz w:val="24"/>
                <w:szCs w:val="24"/>
              </w:rPr>
              <w:t>4</w:t>
            </w:r>
            <w:r>
              <w:rPr>
                <w:rFonts w:hint="eastAsia"/>
                <w:sz w:val="24"/>
                <w:szCs w:val="24"/>
              </w:rPr>
              <w:t>日（</w:t>
            </w:r>
            <w:r w:rsidR="0025378F">
              <w:rPr>
                <w:rFonts w:hint="eastAsia"/>
                <w:sz w:val="24"/>
                <w:szCs w:val="24"/>
              </w:rPr>
              <w:t>土</w:t>
            </w:r>
            <w:r w:rsidRPr="00897AC4">
              <w:rPr>
                <w:rFonts w:hint="eastAsia"/>
                <w:sz w:val="24"/>
                <w:szCs w:val="24"/>
              </w:rPr>
              <w:t>）～</w:t>
            </w:r>
            <w:r w:rsidR="00AA1E6A">
              <w:rPr>
                <w:rFonts w:hint="eastAsia"/>
                <w:sz w:val="24"/>
                <w:szCs w:val="24"/>
              </w:rPr>
              <w:t>3</w:t>
            </w:r>
            <w:r>
              <w:rPr>
                <w:rFonts w:hint="eastAsia"/>
                <w:sz w:val="24"/>
                <w:szCs w:val="24"/>
              </w:rPr>
              <w:t>月</w:t>
            </w:r>
            <w:r w:rsidR="00AA1E6A">
              <w:rPr>
                <w:rFonts w:hint="eastAsia"/>
                <w:sz w:val="24"/>
                <w:szCs w:val="24"/>
              </w:rPr>
              <w:t>7</w:t>
            </w:r>
            <w:r>
              <w:rPr>
                <w:rFonts w:hint="eastAsia"/>
                <w:sz w:val="24"/>
                <w:szCs w:val="24"/>
              </w:rPr>
              <w:t>日（</w:t>
            </w:r>
            <w:r w:rsidR="00CA6CF9">
              <w:rPr>
                <w:rFonts w:hint="eastAsia"/>
                <w:sz w:val="24"/>
                <w:szCs w:val="24"/>
              </w:rPr>
              <w:t>木</w:t>
            </w:r>
            <w:r w:rsidRPr="00897AC4">
              <w:rPr>
                <w:rFonts w:hint="eastAsia"/>
                <w:sz w:val="24"/>
                <w:szCs w:val="24"/>
              </w:rPr>
              <w:t>）</w:t>
            </w:r>
          </w:p>
        </w:tc>
        <w:tc>
          <w:tcPr>
            <w:tcW w:w="851" w:type="dxa"/>
            <w:shd w:val="clear" w:color="auto" w:fill="auto"/>
            <w:vAlign w:val="center"/>
          </w:tcPr>
          <w:p w14:paraId="32693133" w14:textId="29F0815A" w:rsidR="009E48BB" w:rsidRDefault="00AA1E6A" w:rsidP="009E48BB">
            <w:pPr>
              <w:spacing w:line="400" w:lineRule="exact"/>
              <w:rPr>
                <w:sz w:val="24"/>
                <w:szCs w:val="24"/>
              </w:rPr>
            </w:pPr>
            <w:r>
              <w:rPr>
                <w:rFonts w:hint="eastAsia"/>
                <w:sz w:val="24"/>
                <w:szCs w:val="24"/>
              </w:rPr>
              <w:t>6</w:t>
            </w:r>
            <w:r w:rsidR="008F2835">
              <w:rPr>
                <w:rFonts w:hint="eastAsia"/>
                <w:sz w:val="24"/>
                <w:szCs w:val="24"/>
              </w:rPr>
              <w:t>名</w:t>
            </w:r>
          </w:p>
        </w:tc>
      </w:tr>
    </w:tbl>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309B9315" w:rsidR="002B76C0" w:rsidRDefault="00846A07" w:rsidP="00846A07">
      <w:pPr>
        <w:spacing w:afterLines="50" w:after="193" w:line="400" w:lineRule="exact"/>
        <w:jc w:val="left"/>
        <w:rPr>
          <w:sz w:val="24"/>
          <w:szCs w:val="24"/>
          <w:u w:val="single"/>
        </w:rPr>
      </w:pPr>
      <w:r>
        <w:rPr>
          <w:rFonts w:hint="eastAsia"/>
          <w:sz w:val="24"/>
          <w:szCs w:val="24"/>
          <w:u w:val="single"/>
        </w:rPr>
        <w:t>２</w:t>
      </w:r>
      <w:r w:rsidR="00AA1E6A">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1625D7F8" w:rsidR="00924839" w:rsidRDefault="00382133" w:rsidP="00382133">
      <w:pPr>
        <w:spacing w:line="400" w:lineRule="exact"/>
        <w:ind w:leftChars="55" w:left="478" w:hangingChars="153" w:hanging="335"/>
        <w:jc w:val="left"/>
        <w:rPr>
          <w:sz w:val="24"/>
          <w:szCs w:val="24"/>
        </w:rPr>
      </w:pPr>
      <w:r>
        <w:rPr>
          <w:rFonts w:hint="eastAsia"/>
          <w:sz w:val="24"/>
          <w:szCs w:val="24"/>
        </w:rPr>
        <w:t>(</w:t>
      </w:r>
      <w:r>
        <w:rPr>
          <w:sz w:val="24"/>
          <w:szCs w:val="24"/>
        </w:rPr>
        <w:t>1)</w:t>
      </w:r>
      <w:r>
        <w:rPr>
          <w:rFonts w:hint="eastAsia"/>
          <w:sz w:val="24"/>
          <w:szCs w:val="24"/>
        </w:rPr>
        <w:t xml:space="preserve">　</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0E332ED1" w14:textId="72B27950" w:rsidR="00924839" w:rsidRDefault="00382133" w:rsidP="00382133">
      <w:pPr>
        <w:spacing w:line="400" w:lineRule="exact"/>
        <w:ind w:leftChars="55" w:left="478" w:hangingChars="153" w:hanging="335"/>
        <w:jc w:val="left"/>
        <w:rPr>
          <w:sz w:val="24"/>
          <w:szCs w:val="24"/>
        </w:rPr>
      </w:pPr>
      <w:r>
        <w:rPr>
          <w:rFonts w:hint="eastAsia"/>
          <w:sz w:val="24"/>
          <w:szCs w:val="24"/>
        </w:rPr>
        <w:t>(</w:t>
      </w:r>
      <w:r>
        <w:rPr>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5C97B4E2" w14:textId="77777777" w:rsidR="00924839" w:rsidRPr="00924839" w:rsidRDefault="00924839" w:rsidP="00846A07">
      <w:pPr>
        <w:spacing w:line="400" w:lineRule="exact"/>
        <w:ind w:left="438" w:hangingChars="200" w:hanging="438"/>
        <w:jc w:val="left"/>
        <w:rPr>
          <w:sz w:val="24"/>
          <w:szCs w:val="24"/>
        </w:rPr>
      </w:pPr>
    </w:p>
    <w:p w14:paraId="73A7D066" w14:textId="77777777" w:rsidR="00382133" w:rsidRDefault="00382133" w:rsidP="00382133">
      <w:pPr>
        <w:spacing w:line="400" w:lineRule="exact"/>
        <w:ind w:leftChars="54" w:left="140"/>
        <w:jc w:val="left"/>
        <w:rPr>
          <w:sz w:val="24"/>
          <w:szCs w:val="24"/>
        </w:rPr>
      </w:pPr>
      <w:r>
        <w:rPr>
          <w:rFonts w:hint="eastAsia"/>
          <w:sz w:val="24"/>
          <w:szCs w:val="24"/>
        </w:rPr>
        <w:t>(</w:t>
      </w:r>
      <w:r>
        <w:rPr>
          <w:sz w:val="24"/>
          <w:szCs w:val="24"/>
        </w:rPr>
        <w:t>3)</w:t>
      </w:r>
      <w:r>
        <w:rPr>
          <w:rFonts w:hint="eastAsia"/>
          <w:sz w:val="24"/>
          <w:szCs w:val="24"/>
        </w:rPr>
        <w:t xml:space="preserve">　</w:t>
      </w:r>
      <w:r w:rsidR="00AA1C78">
        <w:rPr>
          <w:rFonts w:hint="eastAsia"/>
          <w:sz w:val="24"/>
          <w:szCs w:val="24"/>
        </w:rPr>
        <w:t>入札</w:t>
      </w:r>
      <w:r w:rsidR="00924839" w:rsidRPr="00924839">
        <w:rPr>
          <w:rFonts w:hint="eastAsia"/>
          <w:sz w:val="24"/>
          <w:szCs w:val="24"/>
        </w:rPr>
        <w:t>は</w:t>
      </w:r>
      <w:r w:rsidR="00165B95">
        <w:rPr>
          <w:rFonts w:hint="eastAsia"/>
          <w:sz w:val="24"/>
          <w:szCs w:val="24"/>
        </w:rPr>
        <w:t>、</w:t>
      </w:r>
      <w:r w:rsidR="00924839" w:rsidRPr="00924839">
        <w:rPr>
          <w:rFonts w:hint="eastAsia"/>
          <w:sz w:val="24"/>
          <w:szCs w:val="24"/>
        </w:rPr>
        <w:t>国内の業者に限らず、派遣先の国に本拠を置く旅行業者であって、社員団体が過去</w:t>
      </w:r>
    </w:p>
    <w:p w14:paraId="311DC550" w14:textId="77777777" w:rsidR="00382133" w:rsidRDefault="00382133" w:rsidP="00382133">
      <w:pPr>
        <w:spacing w:line="400" w:lineRule="exact"/>
        <w:jc w:val="left"/>
        <w:rPr>
          <w:sz w:val="24"/>
          <w:szCs w:val="24"/>
        </w:rPr>
      </w:pPr>
      <w:r>
        <w:rPr>
          <w:rFonts w:hint="eastAsia"/>
          <w:sz w:val="24"/>
          <w:szCs w:val="24"/>
        </w:rPr>
        <w:t xml:space="preserve">　　</w:t>
      </w:r>
      <w:r w:rsidR="00924839" w:rsidRPr="00924839">
        <w:rPr>
          <w:rFonts w:hint="eastAsia"/>
          <w:sz w:val="24"/>
          <w:szCs w:val="24"/>
        </w:rPr>
        <w:t>に利用し</w:t>
      </w:r>
      <w:r w:rsidR="00165B95">
        <w:rPr>
          <w:rFonts w:hint="eastAsia"/>
          <w:sz w:val="24"/>
          <w:szCs w:val="24"/>
        </w:rPr>
        <w:t>、</w:t>
      </w:r>
      <w:r w:rsidR="00924839" w:rsidRPr="00924839">
        <w:rPr>
          <w:rFonts w:hint="eastAsia"/>
          <w:sz w:val="24"/>
          <w:szCs w:val="24"/>
        </w:rPr>
        <w:t>信頼のおける業者であると</w:t>
      </w:r>
      <w:r w:rsidR="00A87EB0">
        <w:rPr>
          <w:rFonts w:hint="eastAsia"/>
          <w:sz w:val="24"/>
          <w:szCs w:val="24"/>
        </w:rPr>
        <w:t>認められる</w:t>
      </w:r>
      <w:r w:rsidR="00924839" w:rsidRPr="00924839">
        <w:rPr>
          <w:rFonts w:hint="eastAsia"/>
          <w:sz w:val="24"/>
          <w:szCs w:val="24"/>
        </w:rPr>
        <w:t>業者も参加することができる。この</w:t>
      </w:r>
      <w:r w:rsidR="00165B95">
        <w:rPr>
          <w:rFonts w:hint="eastAsia"/>
          <w:sz w:val="24"/>
          <w:szCs w:val="24"/>
        </w:rPr>
        <w:t>場合</w:t>
      </w:r>
      <w:r>
        <w:rPr>
          <w:rFonts w:hint="eastAsia"/>
          <w:sz w:val="24"/>
          <w:szCs w:val="24"/>
        </w:rPr>
        <w:t>、</w:t>
      </w:r>
    </w:p>
    <w:p w14:paraId="738260A8" w14:textId="77777777" w:rsidR="00382133" w:rsidRDefault="00165B95" w:rsidP="00382133">
      <w:pPr>
        <w:spacing w:line="400" w:lineRule="exact"/>
        <w:ind w:firstLineChars="200" w:firstLine="438"/>
        <w:jc w:val="left"/>
        <w:rPr>
          <w:sz w:val="24"/>
          <w:szCs w:val="24"/>
        </w:rPr>
      </w:pPr>
      <w:r>
        <w:rPr>
          <w:rFonts w:hint="eastAsia"/>
          <w:sz w:val="24"/>
          <w:szCs w:val="24"/>
        </w:rPr>
        <w:t>日本国内旅行部分と派遣先の旅行部分が連携した形であれば、２</w:t>
      </w:r>
      <w:r w:rsidR="00924839" w:rsidRPr="00924839">
        <w:rPr>
          <w:rFonts w:hint="eastAsia"/>
          <w:sz w:val="24"/>
          <w:szCs w:val="24"/>
        </w:rPr>
        <w:t>業者が連携して参加して</w:t>
      </w:r>
      <w:r w:rsidR="00382133">
        <w:rPr>
          <w:rFonts w:hint="eastAsia"/>
          <w:sz w:val="24"/>
          <w:szCs w:val="24"/>
        </w:rPr>
        <w:t>も</w:t>
      </w:r>
    </w:p>
    <w:p w14:paraId="43031B57" w14:textId="44831326" w:rsidR="00FD6D59" w:rsidRPr="00924839" w:rsidRDefault="00924839" w:rsidP="00382133">
      <w:pPr>
        <w:spacing w:line="400" w:lineRule="exact"/>
        <w:ind w:firstLineChars="200" w:firstLine="438"/>
        <w:jc w:val="left"/>
        <w:rPr>
          <w:sz w:val="24"/>
          <w:szCs w:val="24"/>
        </w:rPr>
      </w:pPr>
      <w:r w:rsidRPr="00924839">
        <w:rPr>
          <w:rFonts w:hint="eastAsia"/>
          <w:sz w:val="24"/>
          <w:szCs w:val="24"/>
        </w:rPr>
        <w:t>差し支えない。</w:t>
      </w:r>
    </w:p>
    <w:p w14:paraId="693CBF41" w14:textId="77777777" w:rsidR="006200BF" w:rsidRDefault="006200BF" w:rsidP="00846A07">
      <w:pPr>
        <w:spacing w:afterLines="50" w:after="193" w:line="400" w:lineRule="exact"/>
        <w:jc w:val="left"/>
        <w:rPr>
          <w:sz w:val="24"/>
          <w:szCs w:val="24"/>
          <w:u w:val="single"/>
        </w:rPr>
      </w:pPr>
    </w:p>
    <w:p w14:paraId="5A821AF8" w14:textId="7F123A1A" w:rsidR="00924839" w:rsidRDefault="00846A07" w:rsidP="00846A07">
      <w:pPr>
        <w:spacing w:afterLines="50" w:after="193" w:line="400" w:lineRule="exact"/>
        <w:jc w:val="left"/>
        <w:rPr>
          <w:sz w:val="24"/>
          <w:szCs w:val="24"/>
          <w:u w:val="single"/>
        </w:rPr>
      </w:pPr>
      <w:r>
        <w:rPr>
          <w:rFonts w:hint="eastAsia"/>
          <w:sz w:val="24"/>
          <w:szCs w:val="24"/>
          <w:u w:val="single"/>
        </w:rPr>
        <w:t>３</w:t>
      </w:r>
      <w:r w:rsidR="00AA1E6A">
        <w:rPr>
          <w:rFonts w:hint="eastAsia"/>
          <w:sz w:val="24"/>
          <w:szCs w:val="24"/>
          <w:u w:val="single"/>
        </w:rPr>
        <w:t xml:space="preserve">　</w:t>
      </w:r>
      <w:r w:rsidR="0080318E" w:rsidRPr="00924839">
        <w:rPr>
          <w:rFonts w:hint="eastAsia"/>
          <w:sz w:val="24"/>
          <w:szCs w:val="24"/>
          <w:u w:val="single"/>
        </w:rPr>
        <w:t>見積書の作成について</w:t>
      </w:r>
    </w:p>
    <w:p w14:paraId="4C518DAF" w14:textId="154C9F89" w:rsidR="0080318E" w:rsidRDefault="00382133" w:rsidP="00382133">
      <w:pPr>
        <w:spacing w:line="400" w:lineRule="exact"/>
        <w:ind w:leftChars="55" w:left="478" w:hangingChars="153" w:hanging="335"/>
        <w:jc w:val="left"/>
        <w:rPr>
          <w:sz w:val="24"/>
          <w:szCs w:val="24"/>
        </w:rPr>
      </w:pPr>
      <w:r>
        <w:rPr>
          <w:rFonts w:hint="eastAsia"/>
          <w:sz w:val="24"/>
          <w:szCs w:val="24"/>
        </w:rPr>
        <w:t>(</w:t>
      </w:r>
      <w:r>
        <w:rPr>
          <w:sz w:val="24"/>
          <w:szCs w:val="24"/>
        </w:rPr>
        <w:t>1)</w:t>
      </w:r>
      <w:r>
        <w:rPr>
          <w:rFonts w:hint="eastAsia"/>
          <w:sz w:val="24"/>
          <w:szCs w:val="24"/>
        </w:rPr>
        <w:t xml:space="preserve">　</w:t>
      </w:r>
      <w:r w:rsidR="008D71F9">
        <w:rPr>
          <w:rFonts w:hint="eastAsia"/>
          <w:sz w:val="24"/>
          <w:szCs w:val="24"/>
        </w:rPr>
        <w:t>見積書の作成にあたっては、</w:t>
      </w:r>
      <w:r w:rsidR="00924839">
        <w:rPr>
          <w:rFonts w:hint="eastAsia"/>
          <w:sz w:val="24"/>
          <w:szCs w:val="24"/>
        </w:rPr>
        <w:t>各事業</w:t>
      </w:r>
      <w:r w:rsidR="003905B3">
        <w:rPr>
          <w:rFonts w:hint="eastAsia"/>
          <w:sz w:val="24"/>
          <w:szCs w:val="24"/>
        </w:rPr>
        <w:t>の</w:t>
      </w:r>
      <w:r w:rsidR="00EF326B">
        <w:rPr>
          <w:rFonts w:hint="eastAsia"/>
          <w:sz w:val="24"/>
          <w:szCs w:val="24"/>
        </w:rPr>
        <w:t xml:space="preserve"> </w:t>
      </w:r>
      <w:r w:rsidR="00924839"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w:t>
      </w:r>
      <w:r w:rsidR="003905B3">
        <w:rPr>
          <w:rFonts w:hint="eastAsia"/>
          <w:sz w:val="24"/>
          <w:szCs w:val="24"/>
        </w:rPr>
        <w:lastRenderedPageBreak/>
        <w:t>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11A567AA" w:rsidR="0080318E" w:rsidRDefault="00382133" w:rsidP="00382133">
      <w:pPr>
        <w:spacing w:line="400" w:lineRule="exact"/>
        <w:ind w:firstLineChars="100" w:firstLine="219"/>
        <w:jc w:val="left"/>
        <w:rPr>
          <w:sz w:val="24"/>
          <w:szCs w:val="24"/>
        </w:rPr>
      </w:pPr>
      <w:r>
        <w:rPr>
          <w:rFonts w:hint="eastAsia"/>
          <w:sz w:val="24"/>
          <w:szCs w:val="24"/>
        </w:rPr>
        <w:t>(</w:t>
      </w:r>
      <w:r>
        <w:rPr>
          <w:sz w:val="24"/>
          <w:szCs w:val="24"/>
        </w:rPr>
        <w:t>2)</w:t>
      </w:r>
      <w:r>
        <w:rPr>
          <w:rFonts w:hint="eastAsia"/>
          <w:sz w:val="24"/>
          <w:szCs w:val="24"/>
        </w:rPr>
        <w:t xml:space="preserve">　</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sidR="003905B3">
        <w:rPr>
          <w:rFonts w:hint="eastAsia"/>
          <w:sz w:val="24"/>
          <w:szCs w:val="24"/>
        </w:rPr>
        <w:t>。</w:t>
      </w:r>
    </w:p>
    <w:p w14:paraId="144B30FF" w14:textId="77777777" w:rsidR="00AA1E6A" w:rsidRPr="00382133" w:rsidRDefault="00AA1E6A" w:rsidP="00846A07">
      <w:pPr>
        <w:spacing w:line="400" w:lineRule="exact"/>
        <w:jc w:val="left"/>
        <w:rPr>
          <w:sz w:val="24"/>
          <w:szCs w:val="24"/>
        </w:rPr>
      </w:pPr>
    </w:p>
    <w:p w14:paraId="506DF20C" w14:textId="6A64D41A" w:rsidR="00AA1E6A" w:rsidRPr="00AA1E6A" w:rsidRDefault="00382133" w:rsidP="00382133">
      <w:pPr>
        <w:spacing w:line="400" w:lineRule="exact"/>
        <w:ind w:leftChars="100" w:left="478" w:hangingChars="100" w:hanging="219"/>
        <w:jc w:val="left"/>
        <w:rPr>
          <w:sz w:val="24"/>
          <w:szCs w:val="24"/>
        </w:rPr>
      </w:pPr>
      <w:r>
        <w:rPr>
          <w:rFonts w:hint="eastAsia"/>
          <w:sz w:val="24"/>
          <w:szCs w:val="24"/>
        </w:rPr>
        <w:t>(</w:t>
      </w:r>
      <w:r>
        <w:rPr>
          <w:sz w:val="24"/>
          <w:szCs w:val="24"/>
        </w:rPr>
        <w:t>3)</w:t>
      </w:r>
      <w:r>
        <w:rPr>
          <w:rFonts w:hint="eastAsia"/>
          <w:sz w:val="24"/>
          <w:szCs w:val="24"/>
        </w:rPr>
        <w:t xml:space="preserve">　</w:t>
      </w:r>
      <w:r w:rsidR="00AA1E6A">
        <w:rPr>
          <w:rFonts w:hint="eastAsia"/>
          <w:sz w:val="24"/>
          <w:szCs w:val="24"/>
        </w:rPr>
        <w:t>航空運賃については、変更可能な航空券の見積りを算出すること。</w:t>
      </w:r>
    </w:p>
    <w:p w14:paraId="771A5F93" w14:textId="77777777" w:rsidR="00382133" w:rsidRDefault="00382133" w:rsidP="00382133">
      <w:pPr>
        <w:spacing w:line="400" w:lineRule="exact"/>
        <w:jc w:val="left"/>
        <w:rPr>
          <w:sz w:val="24"/>
          <w:szCs w:val="24"/>
        </w:rPr>
      </w:pPr>
    </w:p>
    <w:p w14:paraId="07D92F89" w14:textId="49D18728" w:rsidR="0080318E" w:rsidRDefault="00382133" w:rsidP="00382133">
      <w:pPr>
        <w:spacing w:line="400" w:lineRule="exact"/>
        <w:ind w:leftChars="100" w:left="478" w:hangingChars="100" w:hanging="219"/>
        <w:jc w:val="left"/>
        <w:rPr>
          <w:sz w:val="24"/>
          <w:szCs w:val="24"/>
        </w:rPr>
      </w:pPr>
      <w:r>
        <w:rPr>
          <w:rFonts w:hint="eastAsia"/>
          <w:sz w:val="24"/>
          <w:szCs w:val="24"/>
        </w:rPr>
        <w:t>(</w:t>
      </w:r>
      <w:r>
        <w:rPr>
          <w:sz w:val="24"/>
          <w:szCs w:val="24"/>
        </w:rPr>
        <w:t>4)</w:t>
      </w:r>
      <w:r>
        <w:rPr>
          <w:rFonts w:hint="eastAsia"/>
          <w:sz w:val="24"/>
          <w:szCs w:val="24"/>
        </w:rPr>
        <w:t xml:space="preserve">　</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sidR="003905B3">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78150DB1" w14:textId="59BB55BC" w:rsidR="00AC13E1" w:rsidRDefault="00382133" w:rsidP="00382133">
      <w:pPr>
        <w:spacing w:line="400" w:lineRule="exact"/>
        <w:ind w:leftChars="100" w:left="478" w:hangingChars="100" w:hanging="219"/>
        <w:jc w:val="left"/>
        <w:rPr>
          <w:sz w:val="24"/>
          <w:szCs w:val="24"/>
        </w:rPr>
      </w:pPr>
      <w:r>
        <w:rPr>
          <w:rFonts w:hint="eastAsia"/>
          <w:sz w:val="24"/>
          <w:szCs w:val="24"/>
        </w:rPr>
        <w:t>(</w:t>
      </w:r>
      <w:r>
        <w:rPr>
          <w:sz w:val="24"/>
          <w:szCs w:val="24"/>
        </w:rPr>
        <w:t>5)</w:t>
      </w:r>
      <w:r>
        <w:rPr>
          <w:rFonts w:hint="eastAsia"/>
          <w:sz w:val="24"/>
          <w:szCs w:val="24"/>
        </w:rPr>
        <w:t xml:space="preserve">　</w:t>
      </w:r>
      <w:r w:rsidR="005F07B5">
        <w:rPr>
          <w:rFonts w:hint="eastAsia"/>
          <w:sz w:val="24"/>
          <w:szCs w:val="24"/>
        </w:rPr>
        <w:t>見積書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のみ、選定された旅行業者と本協会で協議することとする。</w:t>
      </w:r>
    </w:p>
    <w:p w14:paraId="5ABB3E27" w14:textId="77777777" w:rsidR="00BC70B1" w:rsidRDefault="00BC70B1" w:rsidP="00846A07">
      <w:pPr>
        <w:spacing w:line="400" w:lineRule="exact"/>
        <w:ind w:left="438" w:hangingChars="200" w:hanging="438"/>
        <w:jc w:val="left"/>
        <w:rPr>
          <w:sz w:val="24"/>
          <w:szCs w:val="24"/>
        </w:rPr>
      </w:pPr>
    </w:p>
    <w:p w14:paraId="5C4C4BF0" w14:textId="45755492" w:rsidR="00DE7031" w:rsidRDefault="00382133" w:rsidP="00382133">
      <w:pPr>
        <w:spacing w:line="400" w:lineRule="exact"/>
        <w:ind w:leftChars="100" w:left="478" w:hangingChars="100" w:hanging="219"/>
        <w:jc w:val="left"/>
        <w:rPr>
          <w:sz w:val="24"/>
          <w:szCs w:val="24"/>
        </w:rPr>
      </w:pPr>
      <w:r>
        <w:rPr>
          <w:rFonts w:hint="eastAsia"/>
          <w:sz w:val="24"/>
          <w:szCs w:val="24"/>
        </w:rPr>
        <w:t>(</w:t>
      </w:r>
      <w:r>
        <w:rPr>
          <w:sz w:val="24"/>
          <w:szCs w:val="24"/>
        </w:rPr>
        <w:t>6)</w:t>
      </w:r>
      <w:r>
        <w:rPr>
          <w:rFonts w:hint="eastAsia"/>
          <w:sz w:val="24"/>
          <w:szCs w:val="24"/>
        </w:rPr>
        <w:t xml:space="preserve">　</w:t>
      </w:r>
      <w:r w:rsidR="00DE7031">
        <w:rPr>
          <w:rFonts w:hint="eastAsia"/>
          <w:sz w:val="24"/>
          <w:szCs w:val="24"/>
        </w:rPr>
        <w:t>通訳については、実施地域の相手国行政機関等で協議</w:t>
      </w:r>
      <w:r w:rsidR="00AE439A">
        <w:rPr>
          <w:rFonts w:hint="eastAsia"/>
          <w:sz w:val="24"/>
          <w:szCs w:val="24"/>
        </w:rPr>
        <w:t>を行う</w:t>
      </w:r>
      <w:r w:rsidR="00DE7031">
        <w:rPr>
          <w:rFonts w:hint="eastAsia"/>
          <w:sz w:val="24"/>
          <w:szCs w:val="24"/>
        </w:rPr>
        <w:t>ため、実施地域の言語と日本語が話せる者とする。</w:t>
      </w:r>
    </w:p>
    <w:p w14:paraId="760A13FF" w14:textId="77777777" w:rsidR="00DE7031" w:rsidRPr="00AA1E6A" w:rsidRDefault="00DE7031" w:rsidP="00846A07">
      <w:pPr>
        <w:spacing w:line="400" w:lineRule="exact"/>
        <w:ind w:left="438" w:hangingChars="200" w:hanging="438"/>
        <w:jc w:val="left"/>
        <w:rPr>
          <w:sz w:val="24"/>
          <w:szCs w:val="24"/>
        </w:rPr>
      </w:pPr>
    </w:p>
    <w:p w14:paraId="7BAE075B" w14:textId="626912BB" w:rsidR="00AC13E1" w:rsidRPr="007B060C" w:rsidRDefault="00382133" w:rsidP="00382133">
      <w:pPr>
        <w:spacing w:line="400" w:lineRule="exact"/>
        <w:ind w:leftChars="100" w:left="478" w:hangingChars="100" w:hanging="219"/>
        <w:jc w:val="left"/>
        <w:rPr>
          <w:sz w:val="24"/>
          <w:szCs w:val="24"/>
        </w:rPr>
      </w:pPr>
      <w:r>
        <w:rPr>
          <w:rFonts w:hint="eastAsia"/>
          <w:sz w:val="24"/>
          <w:szCs w:val="24"/>
        </w:rPr>
        <w:t>(</w:t>
      </w:r>
      <w:r>
        <w:rPr>
          <w:sz w:val="24"/>
          <w:szCs w:val="24"/>
        </w:rPr>
        <w:t>7)</w:t>
      </w:r>
      <w:r>
        <w:rPr>
          <w:rFonts w:hint="eastAsia"/>
          <w:sz w:val="24"/>
          <w:szCs w:val="24"/>
        </w:rPr>
        <w:t xml:space="preserve">　</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AA1E6A" w:rsidRDefault="00BC70B1" w:rsidP="00846A07">
      <w:pPr>
        <w:spacing w:line="400" w:lineRule="exact"/>
        <w:jc w:val="left"/>
        <w:rPr>
          <w:sz w:val="24"/>
          <w:szCs w:val="24"/>
        </w:rPr>
      </w:pPr>
    </w:p>
    <w:p w14:paraId="39797E6E" w14:textId="71B5E4D9" w:rsidR="007B060C" w:rsidRDefault="00382133" w:rsidP="00382133">
      <w:pPr>
        <w:spacing w:afterLines="50" w:after="193" w:line="400" w:lineRule="exact"/>
        <w:ind w:firstLineChars="129" w:firstLine="283"/>
        <w:jc w:val="left"/>
        <w:rPr>
          <w:sz w:val="24"/>
          <w:szCs w:val="24"/>
        </w:rPr>
      </w:pPr>
      <w:r>
        <w:rPr>
          <w:rFonts w:hint="eastAsia"/>
          <w:sz w:val="24"/>
          <w:szCs w:val="24"/>
        </w:rPr>
        <w:t>(</w:t>
      </w:r>
      <w:r>
        <w:rPr>
          <w:sz w:val="24"/>
          <w:szCs w:val="24"/>
        </w:rPr>
        <w:t>8)</w:t>
      </w:r>
      <w:r>
        <w:rPr>
          <w:rFonts w:hint="eastAsia"/>
          <w:sz w:val="24"/>
          <w:szCs w:val="24"/>
        </w:rPr>
        <w:t xml:space="preserve">　</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382133">
      <w:pPr>
        <w:spacing w:line="400" w:lineRule="exact"/>
        <w:ind w:firstLineChars="258" w:firstLine="565"/>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382133">
      <w:pPr>
        <w:spacing w:line="400" w:lineRule="exact"/>
        <w:ind w:firstLineChars="250" w:firstLine="54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382133">
      <w:pPr>
        <w:spacing w:line="400" w:lineRule="exact"/>
        <w:ind w:firstLineChars="250" w:firstLine="54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382133">
      <w:pPr>
        <w:spacing w:line="400" w:lineRule="exact"/>
        <w:ind w:firstLineChars="250" w:firstLine="54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382133">
      <w:pPr>
        <w:spacing w:line="400" w:lineRule="exact"/>
        <w:ind w:firstLineChars="250" w:firstLine="54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382133">
      <w:pPr>
        <w:spacing w:line="400" w:lineRule="exact"/>
        <w:ind w:firstLineChars="250" w:firstLine="54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2150174" w14:textId="7131FB04"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AA1E6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343CD1FA" w:rsidR="00EE4618" w:rsidRDefault="00382133" w:rsidP="00382133">
      <w:pPr>
        <w:autoSpaceDE w:val="0"/>
        <w:autoSpaceDN w:val="0"/>
        <w:spacing w:line="400" w:lineRule="exact"/>
        <w:ind w:firstLineChars="100" w:firstLine="219"/>
        <w:jc w:val="left"/>
        <w:rPr>
          <w:sz w:val="24"/>
          <w:szCs w:val="24"/>
        </w:rPr>
      </w:pPr>
      <w:r>
        <w:rPr>
          <w:rFonts w:hint="eastAsia"/>
          <w:sz w:val="24"/>
          <w:szCs w:val="24"/>
        </w:rPr>
        <w:t>(</w:t>
      </w:r>
      <w:r>
        <w:rPr>
          <w:sz w:val="24"/>
          <w:szCs w:val="24"/>
        </w:rPr>
        <w:t>1)</w:t>
      </w:r>
      <w:r>
        <w:rPr>
          <w:rFonts w:hint="eastAsia"/>
          <w:sz w:val="24"/>
          <w:szCs w:val="24"/>
        </w:rPr>
        <w:t xml:space="preserve">　</w:t>
      </w:r>
      <w:r w:rsidR="008C7CE3">
        <w:rPr>
          <w:rFonts w:hint="eastAsia"/>
          <w:sz w:val="24"/>
          <w:szCs w:val="24"/>
        </w:rPr>
        <w:t>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77777777"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w:t>
      </w:r>
      <w:r w:rsidR="00EE4618">
        <w:rPr>
          <w:rFonts w:hint="eastAsia"/>
          <w:sz w:val="24"/>
          <w:szCs w:val="24"/>
        </w:rPr>
        <w:lastRenderedPageBreak/>
        <w:t>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00B8FE29" w14:textId="77777777" w:rsidR="00382133" w:rsidRDefault="00382133" w:rsidP="00846A07">
      <w:pPr>
        <w:autoSpaceDE w:val="0"/>
        <w:autoSpaceDN w:val="0"/>
        <w:spacing w:line="400" w:lineRule="exact"/>
        <w:jc w:val="left"/>
        <w:rPr>
          <w:sz w:val="24"/>
          <w:szCs w:val="24"/>
        </w:rPr>
      </w:pPr>
    </w:p>
    <w:p w14:paraId="07394A2B" w14:textId="55D287B5" w:rsidR="00EE4618" w:rsidRDefault="00382133" w:rsidP="00382133">
      <w:pPr>
        <w:autoSpaceDE w:val="0"/>
        <w:autoSpaceDN w:val="0"/>
        <w:spacing w:line="400" w:lineRule="exact"/>
        <w:ind w:firstLineChars="100" w:firstLine="219"/>
        <w:jc w:val="left"/>
        <w:rPr>
          <w:sz w:val="24"/>
          <w:szCs w:val="24"/>
        </w:rPr>
      </w:pPr>
      <w:r>
        <w:rPr>
          <w:rFonts w:hint="eastAsia"/>
          <w:sz w:val="24"/>
          <w:szCs w:val="24"/>
        </w:rPr>
        <w:t>(</w:t>
      </w:r>
      <w:r>
        <w:rPr>
          <w:sz w:val="24"/>
          <w:szCs w:val="24"/>
        </w:rPr>
        <w:t>2)</w:t>
      </w:r>
      <w:r>
        <w:rPr>
          <w:rFonts w:hint="eastAsia"/>
          <w:sz w:val="24"/>
          <w:szCs w:val="24"/>
        </w:rPr>
        <w:t xml:space="preserve">　</w:t>
      </w:r>
      <w:r w:rsidR="00EE4618">
        <w:rPr>
          <w:rFonts w:hint="eastAsia"/>
          <w:sz w:val="24"/>
          <w:szCs w:val="24"/>
        </w:rPr>
        <w:t>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13641FB8" w:rsidR="00AE439A" w:rsidRDefault="00382133" w:rsidP="00382133">
      <w:pPr>
        <w:autoSpaceDE w:val="0"/>
        <w:autoSpaceDN w:val="0"/>
        <w:spacing w:line="400" w:lineRule="exact"/>
        <w:ind w:leftChars="100" w:left="478" w:hangingChars="100" w:hanging="219"/>
        <w:jc w:val="left"/>
        <w:rPr>
          <w:sz w:val="24"/>
          <w:szCs w:val="24"/>
        </w:rPr>
      </w:pPr>
      <w:r>
        <w:rPr>
          <w:rFonts w:hint="eastAsia"/>
          <w:sz w:val="24"/>
          <w:szCs w:val="24"/>
        </w:rPr>
        <w:t>(</w:t>
      </w:r>
      <w:r>
        <w:rPr>
          <w:sz w:val="24"/>
          <w:szCs w:val="24"/>
        </w:rPr>
        <w:t>3)</w:t>
      </w:r>
      <w:r>
        <w:rPr>
          <w:rFonts w:hint="eastAsia"/>
          <w:sz w:val="24"/>
          <w:szCs w:val="24"/>
        </w:rPr>
        <w:t xml:space="preserve">　</w:t>
      </w:r>
      <w:r w:rsidR="00AE439A">
        <w:rPr>
          <w:rFonts w:hint="eastAsia"/>
          <w:sz w:val="24"/>
          <w:szCs w:val="24"/>
        </w:rPr>
        <w:t>しおりの作成</w:t>
      </w:r>
    </w:p>
    <w:p w14:paraId="2B17D630" w14:textId="397E1660"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15B0C96E" w14:textId="77777777" w:rsidR="00382133" w:rsidRDefault="00382133" w:rsidP="00382133">
      <w:pPr>
        <w:autoSpaceDE w:val="0"/>
        <w:autoSpaceDN w:val="0"/>
        <w:spacing w:line="400" w:lineRule="exact"/>
        <w:jc w:val="left"/>
        <w:rPr>
          <w:sz w:val="24"/>
          <w:szCs w:val="24"/>
        </w:rPr>
      </w:pPr>
    </w:p>
    <w:p w14:paraId="037A1D2F" w14:textId="3A10ECCB" w:rsidR="00F9047E" w:rsidRDefault="00382133" w:rsidP="00382133">
      <w:pPr>
        <w:autoSpaceDE w:val="0"/>
        <w:autoSpaceDN w:val="0"/>
        <w:spacing w:line="400" w:lineRule="exact"/>
        <w:ind w:firstLineChars="100" w:firstLine="219"/>
        <w:jc w:val="left"/>
        <w:rPr>
          <w:sz w:val="24"/>
          <w:szCs w:val="24"/>
        </w:rPr>
      </w:pPr>
      <w:r>
        <w:rPr>
          <w:rFonts w:hint="eastAsia"/>
          <w:sz w:val="24"/>
          <w:szCs w:val="24"/>
        </w:rPr>
        <w:t>(</w:t>
      </w:r>
      <w:r>
        <w:rPr>
          <w:sz w:val="24"/>
          <w:szCs w:val="24"/>
        </w:rPr>
        <w:t>4)</w:t>
      </w:r>
      <w:r>
        <w:rPr>
          <w:rFonts w:hint="eastAsia"/>
          <w:sz w:val="24"/>
          <w:szCs w:val="24"/>
        </w:rPr>
        <w:t xml:space="preserve">　</w:t>
      </w:r>
      <w:r w:rsidR="00F9047E">
        <w:rPr>
          <w:rFonts w:hint="eastAsia"/>
          <w:sz w:val="24"/>
          <w:szCs w:val="24"/>
        </w:rPr>
        <w:t>超過荷物料金の支払い</w:t>
      </w:r>
    </w:p>
    <w:p w14:paraId="7EBE50EA" w14:textId="577A9C63"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5CE61BA" w14:textId="77777777" w:rsidR="00CF4059" w:rsidRDefault="00CF4059" w:rsidP="00846A07">
      <w:pPr>
        <w:autoSpaceDE w:val="0"/>
        <w:autoSpaceDN w:val="0"/>
        <w:spacing w:line="400" w:lineRule="exact"/>
        <w:ind w:left="438" w:hangingChars="200" w:hanging="438"/>
        <w:jc w:val="left"/>
        <w:rPr>
          <w:sz w:val="24"/>
          <w:szCs w:val="24"/>
        </w:rPr>
      </w:pPr>
    </w:p>
    <w:p w14:paraId="66330DBA" w14:textId="225B8EC5" w:rsidR="00F9047E" w:rsidRDefault="00382133" w:rsidP="00382133">
      <w:pPr>
        <w:autoSpaceDE w:val="0"/>
        <w:autoSpaceDN w:val="0"/>
        <w:spacing w:line="400" w:lineRule="exact"/>
        <w:ind w:firstLineChars="100" w:firstLine="219"/>
        <w:jc w:val="left"/>
        <w:rPr>
          <w:sz w:val="24"/>
          <w:szCs w:val="24"/>
        </w:rPr>
      </w:pPr>
      <w:r>
        <w:rPr>
          <w:rFonts w:hint="eastAsia"/>
          <w:sz w:val="24"/>
          <w:szCs w:val="24"/>
        </w:rPr>
        <w:t>(</w:t>
      </w:r>
      <w:r>
        <w:rPr>
          <w:sz w:val="24"/>
          <w:szCs w:val="24"/>
        </w:rPr>
        <w:t>5)</w:t>
      </w:r>
      <w:r>
        <w:rPr>
          <w:rFonts w:hint="eastAsia"/>
          <w:sz w:val="24"/>
          <w:szCs w:val="24"/>
        </w:rPr>
        <w:t xml:space="preserve">　</w:t>
      </w:r>
      <w:r w:rsidR="00CF4059">
        <w:rPr>
          <w:rFonts w:hint="eastAsia"/>
          <w:sz w:val="24"/>
          <w:szCs w:val="24"/>
        </w:rPr>
        <w:t>国内航空券の手配</w:t>
      </w:r>
    </w:p>
    <w:p w14:paraId="48DD7E1C" w14:textId="58EDCBE2" w:rsidR="00CF4059" w:rsidRDefault="00CF4059" w:rsidP="00CF4059">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6B0DA4A9" w14:textId="77777777" w:rsidR="00CF4059" w:rsidRPr="00763D30" w:rsidRDefault="00CF4059" w:rsidP="00846A07">
      <w:pPr>
        <w:autoSpaceDE w:val="0"/>
        <w:autoSpaceDN w:val="0"/>
        <w:spacing w:line="400" w:lineRule="exact"/>
        <w:jc w:val="left"/>
        <w:rPr>
          <w:sz w:val="24"/>
          <w:szCs w:val="24"/>
        </w:rPr>
      </w:pPr>
    </w:p>
    <w:p w14:paraId="4FA287FD" w14:textId="16ED28C6" w:rsidR="00F9047E" w:rsidRDefault="00382133" w:rsidP="00382133">
      <w:pPr>
        <w:autoSpaceDE w:val="0"/>
        <w:autoSpaceDN w:val="0"/>
        <w:spacing w:line="400" w:lineRule="exact"/>
        <w:ind w:firstLineChars="100" w:firstLine="219"/>
        <w:jc w:val="left"/>
        <w:rPr>
          <w:sz w:val="24"/>
          <w:szCs w:val="24"/>
        </w:rPr>
      </w:pPr>
      <w:r>
        <w:rPr>
          <w:rFonts w:hint="eastAsia"/>
          <w:sz w:val="24"/>
          <w:szCs w:val="24"/>
        </w:rPr>
        <w:t>(</w:t>
      </w:r>
      <w:r>
        <w:rPr>
          <w:sz w:val="24"/>
          <w:szCs w:val="24"/>
        </w:rPr>
        <w:t>6)</w:t>
      </w:r>
      <w:r>
        <w:rPr>
          <w:rFonts w:hint="eastAsia"/>
          <w:sz w:val="24"/>
          <w:szCs w:val="24"/>
        </w:rPr>
        <w:t xml:space="preserve">　</w:t>
      </w:r>
      <w:r w:rsidR="00F9047E">
        <w:rPr>
          <w:rFonts w:hint="eastAsia"/>
          <w:sz w:val="24"/>
          <w:szCs w:val="24"/>
        </w:rPr>
        <w:t>団員からの相談</w:t>
      </w:r>
    </w:p>
    <w:p w14:paraId="2947D292" w14:textId="77777777" w:rsidR="00F9047E" w:rsidRDefault="00F9047E" w:rsidP="00846A07">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1D7A54A7" w14:textId="77777777" w:rsidR="00382133" w:rsidRDefault="00382133" w:rsidP="00846A07">
      <w:pPr>
        <w:autoSpaceDE w:val="0"/>
        <w:autoSpaceDN w:val="0"/>
        <w:spacing w:line="400" w:lineRule="exact"/>
        <w:jc w:val="left"/>
        <w:rPr>
          <w:sz w:val="24"/>
          <w:szCs w:val="24"/>
        </w:rPr>
      </w:pPr>
    </w:p>
    <w:p w14:paraId="3C20BA0C" w14:textId="678F0FCF" w:rsidR="00F9047E" w:rsidRDefault="00382133" w:rsidP="00382133">
      <w:pPr>
        <w:autoSpaceDE w:val="0"/>
        <w:autoSpaceDN w:val="0"/>
        <w:spacing w:line="400" w:lineRule="exact"/>
        <w:ind w:firstLineChars="100" w:firstLine="219"/>
        <w:jc w:val="left"/>
        <w:rPr>
          <w:sz w:val="24"/>
          <w:szCs w:val="24"/>
        </w:rPr>
      </w:pPr>
      <w:r>
        <w:rPr>
          <w:rFonts w:hint="eastAsia"/>
          <w:sz w:val="24"/>
          <w:szCs w:val="24"/>
        </w:rPr>
        <w:t>(</w:t>
      </w:r>
      <w:r>
        <w:rPr>
          <w:sz w:val="24"/>
          <w:szCs w:val="24"/>
        </w:rPr>
        <w:t>7)</w:t>
      </w:r>
      <w:r>
        <w:rPr>
          <w:rFonts w:hint="eastAsia"/>
          <w:sz w:val="24"/>
          <w:szCs w:val="24"/>
        </w:rPr>
        <w:t xml:space="preserve">　</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76418C2C"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1235FF">
        <w:rPr>
          <w:rFonts w:hint="eastAsia"/>
          <w:sz w:val="24"/>
          <w:szCs w:val="24"/>
          <w:u w:val="single"/>
        </w:rPr>
        <w:t xml:space="preserve">　</w:t>
      </w:r>
      <w:r w:rsidR="00C15033">
        <w:rPr>
          <w:rFonts w:hint="eastAsia"/>
          <w:sz w:val="24"/>
          <w:szCs w:val="24"/>
          <w:u w:val="single"/>
        </w:rPr>
        <w:t>注意事項</w:t>
      </w:r>
    </w:p>
    <w:p w14:paraId="79C0D63B" w14:textId="23196274" w:rsidR="00AC13E1" w:rsidRPr="00382133" w:rsidRDefault="00382133" w:rsidP="00382133">
      <w:pPr>
        <w:autoSpaceDE w:val="0"/>
        <w:autoSpaceDN w:val="0"/>
        <w:spacing w:line="400" w:lineRule="exact"/>
        <w:ind w:leftChars="54" w:left="357" w:hangingChars="99" w:hanging="217"/>
        <w:jc w:val="left"/>
        <w:rPr>
          <w:sz w:val="24"/>
          <w:szCs w:val="24"/>
        </w:rPr>
      </w:pPr>
      <w:r>
        <w:rPr>
          <w:rFonts w:hint="eastAsia"/>
          <w:sz w:val="24"/>
          <w:szCs w:val="24"/>
        </w:rPr>
        <w:t>(</w:t>
      </w:r>
      <w:r>
        <w:rPr>
          <w:sz w:val="24"/>
          <w:szCs w:val="24"/>
        </w:rPr>
        <w:t>1)</w:t>
      </w:r>
      <w:r>
        <w:rPr>
          <w:rFonts w:hint="eastAsia"/>
          <w:sz w:val="24"/>
          <w:szCs w:val="24"/>
        </w:rPr>
        <w:t xml:space="preserve">　</w:t>
      </w:r>
      <w:r w:rsidR="00567D40" w:rsidRPr="00382133">
        <w:rPr>
          <w:rFonts w:hint="eastAsia"/>
          <w:sz w:val="24"/>
          <w:szCs w:val="24"/>
        </w:rPr>
        <w:t>事業</w:t>
      </w:r>
      <w:r w:rsidR="000F2C4F" w:rsidRPr="00382133">
        <w:rPr>
          <w:rFonts w:hint="eastAsia"/>
          <w:sz w:val="24"/>
          <w:szCs w:val="24"/>
        </w:rPr>
        <w:t>内容</w:t>
      </w:r>
      <w:r w:rsidR="00846A07" w:rsidRPr="00382133">
        <w:rPr>
          <w:rFonts w:hint="eastAsia"/>
          <w:sz w:val="24"/>
          <w:szCs w:val="24"/>
        </w:rPr>
        <w:t>は</w:t>
      </w:r>
      <w:r w:rsidR="00C15033" w:rsidRPr="00382133">
        <w:rPr>
          <w:rFonts w:hint="eastAsia"/>
          <w:sz w:val="24"/>
          <w:szCs w:val="24"/>
        </w:rPr>
        <w:t>相手国の事情</w:t>
      </w:r>
      <w:r w:rsidR="002B40FA" w:rsidRPr="00382133">
        <w:rPr>
          <w:rFonts w:hint="eastAsia"/>
          <w:sz w:val="24"/>
          <w:szCs w:val="24"/>
        </w:rPr>
        <w:t>や</w:t>
      </w:r>
      <w:r w:rsidR="007236C3" w:rsidRPr="00382133">
        <w:rPr>
          <w:rFonts w:hint="eastAsia"/>
          <w:sz w:val="24"/>
          <w:szCs w:val="24"/>
        </w:rPr>
        <w:t>国内及び相手国における</w:t>
      </w:r>
      <w:r w:rsidR="002B40FA" w:rsidRPr="00382133">
        <w:rPr>
          <w:rFonts w:hint="eastAsia"/>
          <w:sz w:val="24"/>
          <w:szCs w:val="24"/>
        </w:rPr>
        <w:t>新型コロナウイルスの感染状況</w:t>
      </w:r>
      <w:r w:rsidR="00C15033" w:rsidRPr="00382133">
        <w:rPr>
          <w:rFonts w:hint="eastAsia"/>
          <w:sz w:val="24"/>
          <w:szCs w:val="24"/>
        </w:rPr>
        <w:t>等により</w:t>
      </w:r>
      <w:r w:rsidR="002B40FA" w:rsidRPr="00382133">
        <w:rPr>
          <w:rFonts w:hint="eastAsia"/>
          <w:sz w:val="24"/>
          <w:szCs w:val="24"/>
        </w:rPr>
        <w:t>、</w:t>
      </w:r>
      <w:r w:rsidR="000F2C4F" w:rsidRPr="00382133">
        <w:rPr>
          <w:rFonts w:hint="eastAsia"/>
          <w:sz w:val="24"/>
          <w:szCs w:val="24"/>
        </w:rPr>
        <w:t>延期</w:t>
      </w:r>
      <w:r w:rsidR="00842DDD" w:rsidRPr="00382133">
        <w:rPr>
          <w:rFonts w:hint="eastAsia"/>
          <w:sz w:val="24"/>
          <w:szCs w:val="24"/>
        </w:rPr>
        <w:t>・</w:t>
      </w:r>
      <w:r w:rsidR="000F096D" w:rsidRPr="00382133">
        <w:rPr>
          <w:rFonts w:hint="eastAsia"/>
          <w:sz w:val="24"/>
          <w:szCs w:val="24"/>
        </w:rPr>
        <w:t>中止</w:t>
      </w:r>
      <w:r w:rsidR="0035549B" w:rsidRPr="00382133">
        <w:rPr>
          <w:rFonts w:hint="eastAsia"/>
          <w:sz w:val="24"/>
          <w:szCs w:val="24"/>
        </w:rPr>
        <w:t>する</w:t>
      </w:r>
      <w:r w:rsidR="00CB21EB" w:rsidRPr="00382133">
        <w:rPr>
          <w:rFonts w:hint="eastAsia"/>
          <w:sz w:val="24"/>
          <w:szCs w:val="24"/>
        </w:rPr>
        <w:t>場合がある</w:t>
      </w:r>
      <w:r w:rsidR="00567D40" w:rsidRPr="00382133">
        <w:rPr>
          <w:rFonts w:hint="eastAsia"/>
          <w:sz w:val="24"/>
          <w:szCs w:val="24"/>
        </w:rPr>
        <w:t>。</w:t>
      </w:r>
    </w:p>
    <w:p w14:paraId="6C3F11E0" w14:textId="77777777" w:rsidR="00CA6CF9" w:rsidRDefault="00CA6CF9" w:rsidP="00C131B0">
      <w:pPr>
        <w:autoSpaceDE w:val="0"/>
        <w:autoSpaceDN w:val="0"/>
        <w:spacing w:line="400" w:lineRule="exact"/>
        <w:ind w:left="657" w:hangingChars="300" w:hanging="657"/>
        <w:jc w:val="left"/>
        <w:rPr>
          <w:sz w:val="24"/>
          <w:szCs w:val="24"/>
        </w:rPr>
      </w:pPr>
    </w:p>
    <w:p w14:paraId="5A0A7EF1" w14:textId="77777777" w:rsidR="00382133" w:rsidRDefault="00382133" w:rsidP="00382133">
      <w:pPr>
        <w:autoSpaceDE w:val="0"/>
        <w:autoSpaceDN w:val="0"/>
        <w:spacing w:line="400" w:lineRule="exact"/>
        <w:ind w:leftChars="100" w:left="697" w:hangingChars="200" w:hanging="438"/>
        <w:jc w:val="left"/>
        <w:rPr>
          <w:sz w:val="24"/>
          <w:szCs w:val="24"/>
        </w:rPr>
      </w:pPr>
      <w:r>
        <w:rPr>
          <w:rFonts w:hint="eastAsia"/>
          <w:sz w:val="24"/>
          <w:szCs w:val="24"/>
        </w:rPr>
        <w:t>(</w:t>
      </w:r>
      <w:r>
        <w:rPr>
          <w:sz w:val="24"/>
          <w:szCs w:val="24"/>
        </w:rPr>
        <w:t>2)</w:t>
      </w:r>
      <w:r>
        <w:rPr>
          <w:rFonts w:hint="eastAsia"/>
          <w:sz w:val="24"/>
          <w:szCs w:val="24"/>
        </w:rPr>
        <w:t xml:space="preserve">　</w:t>
      </w:r>
      <w:r w:rsidR="00C131B0">
        <w:rPr>
          <w:rFonts w:hint="eastAsia"/>
          <w:sz w:val="24"/>
          <w:szCs w:val="24"/>
        </w:rPr>
        <w:t>新型コロナウイルスの影響により、各国における出入国に際して特別な手続き（事前の英</w:t>
      </w:r>
    </w:p>
    <w:p w14:paraId="3DC10C28" w14:textId="77777777" w:rsidR="00382133" w:rsidRDefault="00C131B0" w:rsidP="00382133">
      <w:pPr>
        <w:autoSpaceDE w:val="0"/>
        <w:autoSpaceDN w:val="0"/>
        <w:spacing w:line="400" w:lineRule="exact"/>
        <w:ind w:leftChars="200" w:left="737" w:hangingChars="100" w:hanging="219"/>
        <w:jc w:val="left"/>
        <w:rPr>
          <w:sz w:val="24"/>
          <w:szCs w:val="24"/>
        </w:rPr>
      </w:pPr>
      <w:r>
        <w:rPr>
          <w:rFonts w:hint="eastAsia"/>
          <w:sz w:val="24"/>
          <w:szCs w:val="24"/>
        </w:rPr>
        <w:t>語等によるオンライン申請等）を要する場合があるため、その場合には各派遣団員の手続き</w:t>
      </w:r>
    </w:p>
    <w:p w14:paraId="3CF5930F" w14:textId="5F759AD0" w:rsidR="00C131B0" w:rsidRPr="00C131B0" w:rsidRDefault="00C131B0" w:rsidP="00382133">
      <w:pPr>
        <w:autoSpaceDE w:val="0"/>
        <w:autoSpaceDN w:val="0"/>
        <w:spacing w:line="400" w:lineRule="exact"/>
        <w:ind w:leftChars="200" w:left="737" w:hangingChars="100" w:hanging="219"/>
        <w:jc w:val="left"/>
        <w:rPr>
          <w:sz w:val="24"/>
          <w:szCs w:val="24"/>
        </w:rPr>
      </w:pPr>
      <w:r>
        <w:rPr>
          <w:rFonts w:hint="eastAsia"/>
          <w:sz w:val="24"/>
          <w:szCs w:val="24"/>
        </w:rPr>
        <w:t>を可能な限りサポートすること。</w:t>
      </w:r>
    </w:p>
    <w:sectPr w:rsidR="00C131B0" w:rsidRPr="00C131B0"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5FF"/>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5378F"/>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2133"/>
    <w:rsid w:val="00385752"/>
    <w:rsid w:val="0038622C"/>
    <w:rsid w:val="003905B3"/>
    <w:rsid w:val="00395975"/>
    <w:rsid w:val="00396FCC"/>
    <w:rsid w:val="003A1F4D"/>
    <w:rsid w:val="003A46D6"/>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50B5F"/>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3B5F"/>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E6A"/>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A6CF9"/>
    <w:rsid w:val="00CB03A3"/>
    <w:rsid w:val="00CB1314"/>
    <w:rsid w:val="00CB21EB"/>
    <w:rsid w:val="00CB2C30"/>
    <w:rsid w:val="00CB4E75"/>
    <w:rsid w:val="00CC00EF"/>
    <w:rsid w:val="00CC584B"/>
    <w:rsid w:val="00CC5A8C"/>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2113</Words>
  <Characters>189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平野醇</cp:lastModifiedBy>
  <cp:revision>36</cp:revision>
  <cp:lastPrinted>2023-03-30T05:35:00Z</cp:lastPrinted>
  <dcterms:created xsi:type="dcterms:W3CDTF">2019-03-15T07:39:00Z</dcterms:created>
  <dcterms:modified xsi:type="dcterms:W3CDTF">2023-09-13T00:57:00Z</dcterms:modified>
</cp:coreProperties>
</file>